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0E21" w14:textId="5C19BE2A" w:rsidR="007B7512" w:rsidRDefault="0037036C" w:rsidP="00A953C6">
      <w:pPr>
        <w:pStyle w:val="Geenafstand"/>
        <w:spacing w:after="120"/>
        <w:rPr>
          <w:rFonts w:ascii="Arial" w:hAnsi="Arial" w:cs="Arial"/>
          <w:b/>
        </w:rPr>
      </w:pPr>
      <w:bookmarkStart w:id="0" w:name="_GoBack"/>
      <w:bookmarkEnd w:id="0"/>
      <w:r>
        <w:rPr>
          <w:rFonts w:ascii="Arial" w:hAnsi="Arial" w:cs="Arial"/>
          <w:b/>
        </w:rPr>
        <w:t>R</w:t>
      </w:r>
      <w:r w:rsidR="007B7512" w:rsidRPr="000A3D86">
        <w:rPr>
          <w:rFonts w:ascii="Arial" w:hAnsi="Arial" w:cs="Arial"/>
          <w:b/>
        </w:rPr>
        <w:t xml:space="preserve">eactie Profielenberaad op </w:t>
      </w:r>
      <w:r w:rsidR="00B12F26">
        <w:rPr>
          <w:rFonts w:ascii="Arial" w:hAnsi="Arial" w:cs="Arial"/>
          <w:b/>
        </w:rPr>
        <w:t>uitkomsten Verdiepingsfase Curriculumherziening PO en VO</w:t>
      </w:r>
      <w:r w:rsidR="007915CD" w:rsidRPr="000A3D86">
        <w:rPr>
          <w:rFonts w:ascii="Arial" w:hAnsi="Arial" w:cs="Arial"/>
          <w:b/>
        </w:rPr>
        <w:t xml:space="preserve"> en Beleidsreactie Staatssecretaris Dekker</w:t>
      </w:r>
    </w:p>
    <w:p w14:paraId="62A13FA0" w14:textId="77777777" w:rsidR="0037036C" w:rsidRDefault="0037036C" w:rsidP="00A953C6">
      <w:pPr>
        <w:pStyle w:val="Geenafstand"/>
        <w:spacing w:after="120"/>
        <w:rPr>
          <w:rFonts w:ascii="Arial" w:hAnsi="Arial" w:cs="Arial"/>
          <w:b/>
        </w:rPr>
      </w:pPr>
    </w:p>
    <w:p w14:paraId="5F12CC51" w14:textId="6F352E8B" w:rsidR="0037036C" w:rsidRPr="000A3D86" w:rsidRDefault="0037036C" w:rsidP="00A953C6">
      <w:pPr>
        <w:pStyle w:val="Geenafstand"/>
        <w:spacing w:after="120"/>
        <w:rPr>
          <w:rFonts w:ascii="Arial" w:hAnsi="Arial" w:cs="Arial"/>
          <w:b/>
        </w:rPr>
      </w:pPr>
      <w:r>
        <w:rPr>
          <w:rFonts w:ascii="Arial" w:hAnsi="Arial" w:cs="Arial"/>
          <w:b/>
        </w:rPr>
        <w:t>Geachte leden van de Vaste Kamercommissie voor Onderwijs en Wetenschappen,</w:t>
      </w:r>
    </w:p>
    <w:p w14:paraId="48B6B385" w14:textId="43875B8D" w:rsidR="00C82011" w:rsidRPr="000A3D86" w:rsidRDefault="007B7512" w:rsidP="008C1AFA">
      <w:pPr>
        <w:widowControl w:val="0"/>
        <w:autoSpaceDE w:val="0"/>
        <w:autoSpaceDN w:val="0"/>
        <w:adjustRightInd w:val="0"/>
        <w:rPr>
          <w:rFonts w:ascii="Arial" w:hAnsi="Arial" w:cs="Arial"/>
        </w:rPr>
      </w:pPr>
      <w:r w:rsidRPr="000A3D86">
        <w:rPr>
          <w:rFonts w:ascii="Arial" w:hAnsi="Arial" w:cs="Arial"/>
        </w:rPr>
        <w:t>De organisaties en scholen verenigd in het Profielenberaad</w:t>
      </w:r>
      <w:r w:rsidRPr="000A3D86">
        <w:rPr>
          <w:rStyle w:val="Voetnootmarkering"/>
          <w:rFonts w:ascii="Arial" w:hAnsi="Arial" w:cs="Arial"/>
        </w:rPr>
        <w:footnoteReference w:customMarkFollows="1" w:id="1"/>
        <w:sym w:font="Symbol" w:char="F02A"/>
      </w:r>
      <w:r w:rsidRPr="000A3D86">
        <w:rPr>
          <w:rFonts w:ascii="Arial" w:hAnsi="Arial" w:cs="Arial"/>
        </w:rPr>
        <w:t xml:space="preserve"> zijn blij met de </w:t>
      </w:r>
      <w:r w:rsidR="000121D2">
        <w:rPr>
          <w:rFonts w:ascii="Arial" w:hAnsi="Arial" w:cs="Arial"/>
        </w:rPr>
        <w:t xml:space="preserve">hoofdlijn en </w:t>
      </w:r>
      <w:r w:rsidRPr="000A3D86">
        <w:rPr>
          <w:rFonts w:ascii="Arial" w:hAnsi="Arial" w:cs="Arial"/>
        </w:rPr>
        <w:t xml:space="preserve">richting van het advies </w:t>
      </w:r>
      <w:r w:rsidR="00997B1C">
        <w:rPr>
          <w:rFonts w:ascii="Arial" w:hAnsi="Arial" w:cs="Arial"/>
        </w:rPr>
        <w:t>dat</w:t>
      </w:r>
      <w:r w:rsidR="009604B0">
        <w:rPr>
          <w:rFonts w:ascii="Arial" w:hAnsi="Arial" w:cs="Arial"/>
        </w:rPr>
        <w:t xml:space="preserve"> de Coördinatiegroep </w:t>
      </w:r>
      <w:r w:rsidR="00DA1D97" w:rsidRPr="000A3D86">
        <w:rPr>
          <w:rFonts w:ascii="Arial" w:hAnsi="Arial" w:cs="Arial"/>
        </w:rPr>
        <w:t>op 2</w:t>
      </w:r>
      <w:r w:rsidR="009604B0">
        <w:rPr>
          <w:rFonts w:ascii="Arial" w:hAnsi="Arial" w:cs="Arial"/>
        </w:rPr>
        <w:t xml:space="preserve">2 december </w:t>
      </w:r>
      <w:r w:rsidR="006052A9" w:rsidRPr="000A3D86">
        <w:rPr>
          <w:rFonts w:ascii="Arial" w:hAnsi="Arial" w:cs="Arial"/>
        </w:rPr>
        <w:t xml:space="preserve">jl. </w:t>
      </w:r>
      <w:r w:rsidR="00997B1C">
        <w:rPr>
          <w:rFonts w:ascii="Arial" w:hAnsi="Arial" w:cs="Arial"/>
        </w:rPr>
        <w:t>heeft</w:t>
      </w:r>
      <w:r w:rsidR="008C1AFA" w:rsidRPr="000A3D86">
        <w:rPr>
          <w:rFonts w:ascii="Arial" w:hAnsi="Arial" w:cs="Arial"/>
        </w:rPr>
        <w:t xml:space="preserve"> uitgebracht o</w:t>
      </w:r>
      <w:r w:rsidR="009604B0">
        <w:rPr>
          <w:rFonts w:ascii="Arial" w:hAnsi="Arial" w:cs="Arial"/>
        </w:rPr>
        <w:t>ver herziening van het curriculum in het primair en voortgezet onderwijs</w:t>
      </w:r>
      <w:r w:rsidR="008C1AFA" w:rsidRPr="000A3D86">
        <w:rPr>
          <w:rFonts w:ascii="Arial" w:hAnsi="Arial" w:cs="Arial"/>
        </w:rPr>
        <w:t>. Dit</w:t>
      </w:r>
      <w:r w:rsidR="00C82011" w:rsidRPr="000A3D86">
        <w:rPr>
          <w:rFonts w:ascii="Arial" w:hAnsi="Arial" w:cs="Arial"/>
        </w:rPr>
        <w:t xml:space="preserve"> advies</w:t>
      </w:r>
      <w:r w:rsidR="00DA1D97" w:rsidRPr="000A3D86">
        <w:rPr>
          <w:rFonts w:ascii="Arial" w:hAnsi="Arial" w:cs="Arial"/>
        </w:rPr>
        <w:t xml:space="preserve"> </w:t>
      </w:r>
      <w:r w:rsidR="008C1AFA" w:rsidRPr="000A3D86">
        <w:rPr>
          <w:rFonts w:ascii="Arial" w:hAnsi="Arial" w:cs="Arial"/>
        </w:rPr>
        <w:t xml:space="preserve">sluit </w:t>
      </w:r>
      <w:r w:rsidR="009604B0">
        <w:rPr>
          <w:rFonts w:ascii="Arial" w:hAnsi="Arial" w:cs="Arial"/>
        </w:rPr>
        <w:t>goed aan bij d</w:t>
      </w:r>
      <w:r w:rsidR="008C1AFA" w:rsidRPr="000A3D86">
        <w:rPr>
          <w:rFonts w:ascii="Arial" w:hAnsi="Arial" w:cs="Arial"/>
        </w:rPr>
        <w:t>e visie en</w:t>
      </w:r>
      <w:r w:rsidR="00C82011" w:rsidRPr="000A3D86">
        <w:rPr>
          <w:rFonts w:ascii="Arial" w:hAnsi="Arial" w:cs="Arial"/>
        </w:rPr>
        <w:t xml:space="preserve"> e</w:t>
      </w:r>
      <w:r w:rsidR="00742611">
        <w:rPr>
          <w:rFonts w:ascii="Arial" w:hAnsi="Arial" w:cs="Arial"/>
        </w:rPr>
        <w:t>rvaring</w:t>
      </w:r>
      <w:r w:rsidR="000121D2">
        <w:rPr>
          <w:rFonts w:ascii="Arial" w:hAnsi="Arial" w:cs="Arial"/>
        </w:rPr>
        <w:t xml:space="preserve"> van de 14</w:t>
      </w:r>
      <w:r w:rsidR="00742611">
        <w:rPr>
          <w:rFonts w:ascii="Arial" w:hAnsi="Arial" w:cs="Arial"/>
        </w:rPr>
        <w:t xml:space="preserve"> landelijke p</w:t>
      </w:r>
      <w:r w:rsidR="009604B0">
        <w:rPr>
          <w:rFonts w:ascii="Arial" w:hAnsi="Arial" w:cs="Arial"/>
        </w:rPr>
        <w:t xml:space="preserve">rofielorganisaties en </w:t>
      </w:r>
      <w:r w:rsidR="0084714A">
        <w:rPr>
          <w:rFonts w:ascii="Arial" w:hAnsi="Arial" w:cs="Arial"/>
        </w:rPr>
        <w:t xml:space="preserve">de </w:t>
      </w:r>
      <w:r w:rsidR="009604B0">
        <w:rPr>
          <w:rFonts w:ascii="Arial" w:hAnsi="Arial" w:cs="Arial"/>
        </w:rPr>
        <w:t xml:space="preserve">634 scholen voor v.o. die </w:t>
      </w:r>
      <w:r w:rsidR="00CB3CAC">
        <w:rPr>
          <w:rFonts w:ascii="Arial" w:hAnsi="Arial" w:cs="Arial"/>
        </w:rPr>
        <w:t xml:space="preserve">daar bij </w:t>
      </w:r>
      <w:r w:rsidR="009604B0">
        <w:rPr>
          <w:rFonts w:ascii="Arial" w:hAnsi="Arial" w:cs="Arial"/>
        </w:rPr>
        <w:t>zijn aangesloten</w:t>
      </w:r>
      <w:r w:rsidR="003A0362">
        <w:rPr>
          <w:rFonts w:ascii="Arial" w:hAnsi="Arial" w:cs="Arial"/>
        </w:rPr>
        <w:t xml:space="preserve"> (bijlage).</w:t>
      </w:r>
      <w:r w:rsidR="00DA1D97" w:rsidRPr="000A3D86">
        <w:rPr>
          <w:rFonts w:ascii="Arial" w:hAnsi="Arial" w:cs="Arial"/>
        </w:rPr>
        <w:t xml:space="preserve"> </w:t>
      </w:r>
    </w:p>
    <w:p w14:paraId="2F2D8239" w14:textId="531BBEED" w:rsidR="009604B0" w:rsidRDefault="00EE3BB7" w:rsidP="006600CA">
      <w:pPr>
        <w:pStyle w:val="Lijstalinea"/>
        <w:widowControl w:val="0"/>
        <w:numPr>
          <w:ilvl w:val="0"/>
          <w:numId w:val="3"/>
        </w:numPr>
        <w:autoSpaceDE w:val="0"/>
        <w:autoSpaceDN w:val="0"/>
        <w:adjustRightInd w:val="0"/>
        <w:rPr>
          <w:rFonts w:ascii="Arial" w:hAnsi="Arial" w:cs="Arial"/>
        </w:rPr>
      </w:pPr>
      <w:r w:rsidRPr="000A3D86">
        <w:rPr>
          <w:rFonts w:ascii="Arial" w:hAnsi="Arial" w:cs="Arial"/>
        </w:rPr>
        <w:t xml:space="preserve">Wij </w:t>
      </w:r>
      <w:r w:rsidR="000A6309" w:rsidRPr="000A3D86">
        <w:rPr>
          <w:rFonts w:ascii="Arial" w:hAnsi="Arial" w:cs="Arial"/>
        </w:rPr>
        <w:t xml:space="preserve">onderschrijven </w:t>
      </w:r>
      <w:r w:rsidR="009604B0">
        <w:rPr>
          <w:rFonts w:ascii="Arial" w:hAnsi="Arial" w:cs="Arial"/>
        </w:rPr>
        <w:t xml:space="preserve">de noodzaak om het </w:t>
      </w:r>
      <w:r w:rsidR="009604B0" w:rsidRPr="004401A5">
        <w:rPr>
          <w:rFonts w:ascii="Arial" w:hAnsi="Arial" w:cs="Arial"/>
          <w:u w:val="single"/>
        </w:rPr>
        <w:t>bestaande curriculum te actualiseren</w:t>
      </w:r>
      <w:r w:rsidR="009604B0">
        <w:rPr>
          <w:rFonts w:ascii="Arial" w:hAnsi="Arial" w:cs="Arial"/>
        </w:rPr>
        <w:t xml:space="preserve">. Sterker nog: </w:t>
      </w:r>
      <w:r w:rsidR="00CB3CAC">
        <w:rPr>
          <w:rFonts w:ascii="Arial" w:hAnsi="Arial" w:cs="Arial"/>
        </w:rPr>
        <w:t>teams van</w:t>
      </w:r>
      <w:r w:rsidR="0037036C">
        <w:rPr>
          <w:rFonts w:ascii="Arial" w:hAnsi="Arial" w:cs="Arial"/>
        </w:rPr>
        <w:t xml:space="preserve"> docenten binnen de profielscholen zijn </w:t>
      </w:r>
      <w:r w:rsidR="00CB3CAC">
        <w:rPr>
          <w:rFonts w:ascii="Arial" w:hAnsi="Arial" w:cs="Arial"/>
        </w:rPr>
        <w:t>v</w:t>
      </w:r>
      <w:r w:rsidR="0037036C">
        <w:rPr>
          <w:rFonts w:ascii="Arial" w:hAnsi="Arial" w:cs="Arial"/>
        </w:rPr>
        <w:t xml:space="preserve">oortdurend actief bezig </w:t>
      </w:r>
      <w:r w:rsidR="00CB3CAC">
        <w:rPr>
          <w:rFonts w:ascii="Arial" w:hAnsi="Arial" w:cs="Arial"/>
        </w:rPr>
        <w:t>met het ontwikkelen en vernieuwen van het onderwijsaanbod</w:t>
      </w:r>
      <w:r w:rsidR="0037036C">
        <w:rPr>
          <w:rFonts w:ascii="Arial" w:hAnsi="Arial" w:cs="Arial"/>
        </w:rPr>
        <w:t>, veelal ondersteund vanuit hun landelijke organisatie</w:t>
      </w:r>
      <w:r w:rsidR="00CB3CAC">
        <w:rPr>
          <w:rFonts w:ascii="Arial" w:hAnsi="Arial" w:cs="Arial"/>
        </w:rPr>
        <w:t>.</w:t>
      </w:r>
    </w:p>
    <w:p w14:paraId="5F286062" w14:textId="2F2A1D1E" w:rsidR="00CB3CAC" w:rsidRDefault="00CB3CAC" w:rsidP="006600CA">
      <w:pPr>
        <w:pStyle w:val="Lijstalinea"/>
        <w:widowControl w:val="0"/>
        <w:numPr>
          <w:ilvl w:val="0"/>
          <w:numId w:val="3"/>
        </w:numPr>
        <w:autoSpaceDE w:val="0"/>
        <w:autoSpaceDN w:val="0"/>
        <w:adjustRightInd w:val="0"/>
        <w:rPr>
          <w:rFonts w:ascii="Arial" w:hAnsi="Arial" w:cs="Arial"/>
        </w:rPr>
      </w:pPr>
      <w:r>
        <w:rPr>
          <w:rFonts w:ascii="Arial" w:hAnsi="Arial" w:cs="Arial"/>
        </w:rPr>
        <w:t xml:space="preserve">Daarmee </w:t>
      </w:r>
      <w:r w:rsidR="004401A5">
        <w:rPr>
          <w:rFonts w:ascii="Arial" w:hAnsi="Arial" w:cs="Arial"/>
        </w:rPr>
        <w:t>wordt</w:t>
      </w:r>
      <w:r>
        <w:rPr>
          <w:rFonts w:ascii="Arial" w:hAnsi="Arial" w:cs="Arial"/>
        </w:rPr>
        <w:t xml:space="preserve"> </w:t>
      </w:r>
      <w:r w:rsidR="004401A5" w:rsidRPr="004401A5">
        <w:rPr>
          <w:rFonts w:ascii="Arial" w:hAnsi="Arial" w:cs="Arial"/>
          <w:u w:val="single"/>
        </w:rPr>
        <w:t xml:space="preserve">de </w:t>
      </w:r>
      <w:proofErr w:type="spellStart"/>
      <w:r w:rsidR="004401A5" w:rsidRPr="004401A5">
        <w:rPr>
          <w:rFonts w:ascii="Arial" w:hAnsi="Arial" w:cs="Arial"/>
          <w:u w:val="single"/>
        </w:rPr>
        <w:t>gedachtenwisseling</w:t>
      </w:r>
      <w:proofErr w:type="spellEnd"/>
      <w:r w:rsidR="004401A5" w:rsidRPr="004401A5">
        <w:rPr>
          <w:rFonts w:ascii="Arial" w:hAnsi="Arial" w:cs="Arial"/>
          <w:u w:val="single"/>
        </w:rPr>
        <w:t xml:space="preserve"> in</w:t>
      </w:r>
      <w:r w:rsidR="004401A5">
        <w:rPr>
          <w:rFonts w:ascii="Arial" w:hAnsi="Arial" w:cs="Arial"/>
          <w:u w:val="single"/>
        </w:rPr>
        <w:t xml:space="preserve"> </w:t>
      </w:r>
      <w:r w:rsidR="00684538">
        <w:rPr>
          <w:rFonts w:ascii="Arial" w:hAnsi="Arial" w:cs="Arial"/>
          <w:u w:val="single"/>
        </w:rPr>
        <w:t xml:space="preserve">regionale en landelijke </w:t>
      </w:r>
      <w:r w:rsidRPr="004401A5">
        <w:rPr>
          <w:rFonts w:ascii="Arial" w:hAnsi="Arial" w:cs="Arial"/>
          <w:u w:val="single"/>
        </w:rPr>
        <w:t>netwerken</w:t>
      </w:r>
      <w:r w:rsidR="00CB5C88">
        <w:rPr>
          <w:rFonts w:ascii="Arial" w:hAnsi="Arial" w:cs="Arial"/>
        </w:rPr>
        <w:t xml:space="preserve"> gestimuleerd die beoogd wor</w:t>
      </w:r>
      <w:r w:rsidR="00684538">
        <w:rPr>
          <w:rFonts w:ascii="Arial" w:hAnsi="Arial" w:cs="Arial"/>
        </w:rPr>
        <w:t>dt in het Plan van Aanpak, en wordt</w:t>
      </w:r>
      <w:r w:rsidR="00CB5C88">
        <w:rPr>
          <w:rFonts w:ascii="Arial" w:hAnsi="Arial" w:cs="Arial"/>
        </w:rPr>
        <w:t xml:space="preserve"> tegelijk vanuit de Profielorganisaties toegezien op de kwaliteit van het onderwijs in het betreffende domein of profiel.</w:t>
      </w:r>
    </w:p>
    <w:p w14:paraId="184A1DC2" w14:textId="365E371E" w:rsidR="00CB5C88" w:rsidRPr="000A3D86" w:rsidRDefault="00CB5C88" w:rsidP="00CB5C88">
      <w:pPr>
        <w:pStyle w:val="Lijstalinea"/>
        <w:widowControl w:val="0"/>
        <w:numPr>
          <w:ilvl w:val="0"/>
          <w:numId w:val="3"/>
        </w:numPr>
        <w:autoSpaceDE w:val="0"/>
        <w:autoSpaceDN w:val="0"/>
        <w:adjustRightInd w:val="0"/>
        <w:rPr>
          <w:rFonts w:ascii="Arial" w:hAnsi="Arial" w:cs="Arial"/>
        </w:rPr>
      </w:pPr>
      <w:r>
        <w:rPr>
          <w:rFonts w:ascii="Arial" w:hAnsi="Arial" w:cs="Arial"/>
        </w:rPr>
        <w:t>Wij herkennen ons in de genoemde zes bouwstenen en in de vier leergebieden,</w:t>
      </w:r>
      <w:r w:rsidRPr="000A3D86">
        <w:rPr>
          <w:rFonts w:ascii="Arial" w:hAnsi="Arial" w:cs="Arial"/>
        </w:rPr>
        <w:t xml:space="preserve"> </w:t>
      </w:r>
    </w:p>
    <w:p w14:paraId="5D55BFE5" w14:textId="4E497CCC" w:rsidR="000A6309" w:rsidRPr="000A3D86" w:rsidRDefault="00684538" w:rsidP="00CB5C88">
      <w:pPr>
        <w:pStyle w:val="Lijstalinea"/>
        <w:widowControl w:val="0"/>
        <w:autoSpaceDE w:val="0"/>
        <w:autoSpaceDN w:val="0"/>
        <w:adjustRightInd w:val="0"/>
        <w:ind w:left="360"/>
        <w:rPr>
          <w:rFonts w:ascii="Arial" w:hAnsi="Arial" w:cs="Arial"/>
        </w:rPr>
      </w:pPr>
      <w:r>
        <w:rPr>
          <w:rFonts w:ascii="Arial" w:hAnsi="Arial" w:cs="Arial"/>
        </w:rPr>
        <w:t xml:space="preserve">waarmee </w:t>
      </w:r>
      <w:r w:rsidR="000A6309" w:rsidRPr="000A3D86">
        <w:rPr>
          <w:rFonts w:ascii="Arial" w:hAnsi="Arial" w:cs="Arial"/>
        </w:rPr>
        <w:t xml:space="preserve"> </w:t>
      </w:r>
      <w:r w:rsidR="000A6309" w:rsidRPr="00CB5C88">
        <w:rPr>
          <w:rFonts w:ascii="Arial" w:hAnsi="Arial" w:cs="Arial"/>
        </w:rPr>
        <w:t xml:space="preserve">ruimte </w:t>
      </w:r>
      <w:r>
        <w:rPr>
          <w:rFonts w:ascii="Arial" w:hAnsi="Arial" w:cs="Arial"/>
        </w:rPr>
        <w:t>wordt gemaakt</w:t>
      </w:r>
      <w:r w:rsidR="000A6309" w:rsidRPr="00CB5C88">
        <w:rPr>
          <w:rFonts w:ascii="Arial" w:hAnsi="Arial" w:cs="Arial"/>
        </w:rPr>
        <w:t xml:space="preserve"> voor </w:t>
      </w:r>
      <w:r w:rsidR="00CB5C88">
        <w:rPr>
          <w:rFonts w:ascii="Arial" w:hAnsi="Arial" w:cs="Arial"/>
        </w:rPr>
        <w:t xml:space="preserve">een </w:t>
      </w:r>
      <w:r w:rsidR="00DA1D97" w:rsidRPr="004401A5">
        <w:rPr>
          <w:rFonts w:ascii="Arial" w:hAnsi="Arial" w:cs="Arial"/>
          <w:u w:val="single"/>
        </w:rPr>
        <w:t xml:space="preserve">samenhangende benadering van </w:t>
      </w:r>
      <w:r w:rsidR="00902250" w:rsidRPr="004401A5">
        <w:rPr>
          <w:rFonts w:ascii="Arial" w:hAnsi="Arial" w:cs="Arial"/>
          <w:u w:val="single"/>
        </w:rPr>
        <w:t>leerdoelen</w:t>
      </w:r>
      <w:r w:rsidR="00902250" w:rsidRPr="000A3D86">
        <w:rPr>
          <w:rFonts w:ascii="Arial" w:hAnsi="Arial" w:cs="Arial"/>
        </w:rPr>
        <w:t xml:space="preserve"> vanuit </w:t>
      </w:r>
      <w:r w:rsidR="00DA1D97" w:rsidRPr="000A3D86">
        <w:rPr>
          <w:rFonts w:ascii="Arial" w:hAnsi="Arial" w:cs="Arial"/>
        </w:rPr>
        <w:t xml:space="preserve">verschillende </w:t>
      </w:r>
      <w:r w:rsidR="00902250" w:rsidRPr="000A3D86">
        <w:rPr>
          <w:rFonts w:ascii="Arial" w:hAnsi="Arial" w:cs="Arial"/>
        </w:rPr>
        <w:t>(</w:t>
      </w:r>
      <w:r w:rsidR="00DA1D97" w:rsidRPr="000A3D86">
        <w:rPr>
          <w:rFonts w:ascii="Arial" w:hAnsi="Arial" w:cs="Arial"/>
        </w:rPr>
        <w:t>vak</w:t>
      </w:r>
      <w:r w:rsidR="00902250" w:rsidRPr="000A3D86">
        <w:rPr>
          <w:rFonts w:ascii="Arial" w:hAnsi="Arial" w:cs="Arial"/>
        </w:rPr>
        <w:t>-) perspectieven</w:t>
      </w:r>
      <w:r w:rsidR="000A6309" w:rsidRPr="000A3D86">
        <w:rPr>
          <w:rFonts w:ascii="Arial" w:hAnsi="Arial" w:cs="Arial"/>
        </w:rPr>
        <w:t xml:space="preserve">. </w:t>
      </w:r>
      <w:r w:rsidR="00DA1D97" w:rsidRPr="000A3D86">
        <w:rPr>
          <w:rFonts w:ascii="Arial" w:hAnsi="Arial" w:cs="Arial"/>
        </w:rPr>
        <w:t>Veel</w:t>
      </w:r>
      <w:r w:rsidR="007654A9" w:rsidRPr="000A3D86">
        <w:rPr>
          <w:rFonts w:ascii="Arial" w:hAnsi="Arial" w:cs="Arial"/>
        </w:rPr>
        <w:t xml:space="preserve"> profielscholen</w:t>
      </w:r>
      <w:r w:rsidR="00DA1D97" w:rsidRPr="000A3D86">
        <w:rPr>
          <w:rFonts w:ascii="Arial" w:hAnsi="Arial" w:cs="Arial"/>
        </w:rPr>
        <w:t xml:space="preserve"> en hun organisaties</w:t>
      </w:r>
      <w:r w:rsidR="004401A5">
        <w:rPr>
          <w:rFonts w:ascii="Arial" w:hAnsi="Arial" w:cs="Arial"/>
        </w:rPr>
        <w:t xml:space="preserve"> (w.o. de </w:t>
      </w:r>
      <w:r w:rsidR="003A0362">
        <w:rPr>
          <w:rFonts w:ascii="Arial" w:hAnsi="Arial" w:cs="Arial"/>
        </w:rPr>
        <w:t>zelfstandige gymnasia/</w:t>
      </w:r>
      <w:r w:rsidR="00C16398">
        <w:rPr>
          <w:rFonts w:ascii="Arial" w:hAnsi="Arial" w:cs="Arial"/>
        </w:rPr>
        <w:t>SHZG met een</w:t>
      </w:r>
      <w:r w:rsidR="004401A5">
        <w:rPr>
          <w:rFonts w:ascii="Arial" w:hAnsi="Arial" w:cs="Arial"/>
        </w:rPr>
        <w:t xml:space="preserve"> </w:t>
      </w:r>
      <w:proofErr w:type="spellStart"/>
      <w:r w:rsidR="004401A5">
        <w:rPr>
          <w:rFonts w:ascii="Arial" w:hAnsi="Arial" w:cs="Arial"/>
        </w:rPr>
        <w:t>Honours</w:t>
      </w:r>
      <w:proofErr w:type="spellEnd"/>
      <w:r w:rsidR="004401A5">
        <w:rPr>
          <w:rFonts w:ascii="Arial" w:hAnsi="Arial" w:cs="Arial"/>
        </w:rPr>
        <w:t xml:space="preserve"> Programma, LOOT-scholen</w:t>
      </w:r>
      <w:r w:rsidR="00A629CA">
        <w:rPr>
          <w:rFonts w:ascii="Arial" w:hAnsi="Arial" w:cs="Arial"/>
        </w:rPr>
        <w:t xml:space="preserve">, </w:t>
      </w:r>
      <w:proofErr w:type="spellStart"/>
      <w:r w:rsidR="0037036C">
        <w:rPr>
          <w:rFonts w:ascii="Arial" w:hAnsi="Arial" w:cs="Arial"/>
        </w:rPr>
        <w:t>iScholengroep</w:t>
      </w:r>
      <w:proofErr w:type="spellEnd"/>
      <w:r w:rsidR="0037036C">
        <w:rPr>
          <w:rFonts w:ascii="Arial" w:hAnsi="Arial" w:cs="Arial"/>
        </w:rPr>
        <w:t xml:space="preserve">, </w:t>
      </w:r>
      <w:r w:rsidR="00A629CA">
        <w:rPr>
          <w:rFonts w:ascii="Arial" w:hAnsi="Arial" w:cs="Arial"/>
        </w:rPr>
        <w:t xml:space="preserve">Begaafdheidsprofielscholen, </w:t>
      </w:r>
      <w:proofErr w:type="spellStart"/>
      <w:r w:rsidR="00A629CA">
        <w:rPr>
          <w:rFonts w:ascii="Arial" w:hAnsi="Arial" w:cs="Arial"/>
        </w:rPr>
        <w:t>Dalton-scholen</w:t>
      </w:r>
      <w:proofErr w:type="spellEnd"/>
      <w:r w:rsidR="004401A5">
        <w:rPr>
          <w:rFonts w:ascii="Arial" w:hAnsi="Arial" w:cs="Arial"/>
        </w:rPr>
        <w:t xml:space="preserve"> </w:t>
      </w:r>
      <w:r w:rsidR="00A629CA">
        <w:rPr>
          <w:rFonts w:ascii="Arial" w:hAnsi="Arial" w:cs="Arial"/>
        </w:rPr>
        <w:t>e.a.)</w:t>
      </w:r>
      <w:r w:rsidR="007654A9" w:rsidRPr="000A3D86">
        <w:rPr>
          <w:rFonts w:ascii="Arial" w:hAnsi="Arial" w:cs="Arial"/>
        </w:rPr>
        <w:t xml:space="preserve">, </w:t>
      </w:r>
      <w:r>
        <w:rPr>
          <w:rFonts w:ascii="Arial" w:hAnsi="Arial" w:cs="Arial"/>
        </w:rPr>
        <w:t>hanteren</w:t>
      </w:r>
      <w:r w:rsidR="007654A9" w:rsidRPr="000A3D86">
        <w:rPr>
          <w:rFonts w:ascii="Arial" w:hAnsi="Arial" w:cs="Arial"/>
        </w:rPr>
        <w:t xml:space="preserve"> </w:t>
      </w:r>
      <w:r w:rsidR="0083396A" w:rsidRPr="000A3D86">
        <w:rPr>
          <w:rFonts w:ascii="Arial" w:hAnsi="Arial" w:cs="Arial"/>
        </w:rPr>
        <w:t>een dergelijke</w:t>
      </w:r>
      <w:r w:rsidR="007654A9" w:rsidRPr="000A3D86">
        <w:rPr>
          <w:rFonts w:ascii="Arial" w:hAnsi="Arial" w:cs="Arial"/>
        </w:rPr>
        <w:t xml:space="preserve"> benadering </w:t>
      </w:r>
      <w:r>
        <w:rPr>
          <w:rFonts w:ascii="Arial" w:hAnsi="Arial" w:cs="Arial"/>
        </w:rPr>
        <w:t xml:space="preserve">al vele jaren </w:t>
      </w:r>
      <w:r w:rsidR="0083396A" w:rsidRPr="000A3D86">
        <w:rPr>
          <w:rFonts w:ascii="Arial" w:hAnsi="Arial" w:cs="Arial"/>
        </w:rPr>
        <w:t>en bieden</w:t>
      </w:r>
      <w:r w:rsidR="007654A9" w:rsidRPr="000A3D86">
        <w:rPr>
          <w:rFonts w:ascii="Arial" w:hAnsi="Arial" w:cs="Arial"/>
        </w:rPr>
        <w:t xml:space="preserve"> individuele leerlingen </w:t>
      </w:r>
      <w:r w:rsidR="0083396A" w:rsidRPr="000A3D86">
        <w:rPr>
          <w:rFonts w:ascii="Arial" w:hAnsi="Arial" w:cs="Arial"/>
        </w:rPr>
        <w:t>ruimte</w:t>
      </w:r>
      <w:r w:rsidR="007654A9" w:rsidRPr="000A3D86">
        <w:rPr>
          <w:rFonts w:ascii="Arial" w:hAnsi="Arial" w:cs="Arial"/>
        </w:rPr>
        <w:t xml:space="preserve"> voor persoonlijke leerwegen, die </w:t>
      </w:r>
      <w:r w:rsidR="00796D01">
        <w:rPr>
          <w:rFonts w:ascii="Arial" w:hAnsi="Arial" w:cs="Arial"/>
        </w:rPr>
        <w:t xml:space="preserve">soms verdiepend, en soms vakoverstijgend zijn, en </w:t>
      </w:r>
      <w:r w:rsidR="007654A9" w:rsidRPr="000A3D86">
        <w:rPr>
          <w:rFonts w:ascii="Arial" w:hAnsi="Arial" w:cs="Arial"/>
        </w:rPr>
        <w:t>aansluiten bij hun belangstelling, talenten en leer</w:t>
      </w:r>
      <w:r w:rsidR="00092E26" w:rsidRPr="000A3D86">
        <w:rPr>
          <w:rFonts w:ascii="Arial" w:hAnsi="Arial" w:cs="Arial"/>
        </w:rPr>
        <w:t>stijl</w:t>
      </w:r>
      <w:r w:rsidR="00DA1D97" w:rsidRPr="000A3D86">
        <w:rPr>
          <w:rFonts w:ascii="Arial" w:hAnsi="Arial" w:cs="Arial"/>
        </w:rPr>
        <w:t>.</w:t>
      </w:r>
    </w:p>
    <w:p w14:paraId="3DAFA76E" w14:textId="7F059E78" w:rsidR="002233CF" w:rsidRPr="000A3D86" w:rsidRDefault="006052A9" w:rsidP="000A6309">
      <w:pPr>
        <w:pStyle w:val="Lijstalinea"/>
        <w:widowControl w:val="0"/>
        <w:numPr>
          <w:ilvl w:val="0"/>
          <w:numId w:val="3"/>
        </w:numPr>
        <w:autoSpaceDE w:val="0"/>
        <w:autoSpaceDN w:val="0"/>
        <w:adjustRightInd w:val="0"/>
        <w:rPr>
          <w:rFonts w:ascii="Arial" w:hAnsi="Arial" w:cs="Arial"/>
          <w:i/>
        </w:rPr>
      </w:pPr>
      <w:r w:rsidRPr="000A3D86">
        <w:rPr>
          <w:rFonts w:ascii="Arial" w:hAnsi="Arial" w:cs="Arial"/>
        </w:rPr>
        <w:t>In lijn met de</w:t>
      </w:r>
      <w:r w:rsidR="00900817" w:rsidRPr="000A3D86">
        <w:rPr>
          <w:rFonts w:ascii="Arial" w:hAnsi="Arial" w:cs="Arial"/>
        </w:rPr>
        <w:t xml:space="preserve"> aanbevelingen hebben we </w:t>
      </w:r>
      <w:r w:rsidR="00902250" w:rsidRPr="000A3D86">
        <w:rPr>
          <w:rFonts w:ascii="Arial" w:hAnsi="Arial" w:cs="Arial"/>
        </w:rPr>
        <w:t xml:space="preserve">zelf </w:t>
      </w:r>
      <w:r w:rsidR="00DC3470" w:rsidRPr="000A3D86">
        <w:rPr>
          <w:rFonts w:ascii="Arial" w:hAnsi="Arial" w:cs="Arial"/>
        </w:rPr>
        <w:t xml:space="preserve">ervaren wat de waarde kan zijn </w:t>
      </w:r>
      <w:r w:rsidR="006600CA" w:rsidRPr="000A3D86">
        <w:rPr>
          <w:rFonts w:ascii="Arial" w:hAnsi="Arial" w:cs="Arial"/>
        </w:rPr>
        <w:t xml:space="preserve">van </w:t>
      </w:r>
      <w:r w:rsidR="006600CA" w:rsidRPr="004401A5">
        <w:rPr>
          <w:rFonts w:ascii="Arial" w:hAnsi="Arial" w:cs="Arial"/>
          <w:u w:val="single"/>
        </w:rPr>
        <w:t xml:space="preserve">samenhang tussen schools leren en actuele </w:t>
      </w:r>
      <w:proofErr w:type="spellStart"/>
      <w:r w:rsidR="006600CA" w:rsidRPr="004401A5">
        <w:rPr>
          <w:rFonts w:ascii="Arial" w:hAnsi="Arial" w:cs="Arial"/>
          <w:u w:val="single"/>
        </w:rPr>
        <w:t>cq</w:t>
      </w:r>
      <w:proofErr w:type="spellEnd"/>
      <w:r w:rsidR="006600CA" w:rsidRPr="004401A5">
        <w:rPr>
          <w:rFonts w:ascii="Arial" w:hAnsi="Arial" w:cs="Arial"/>
          <w:u w:val="single"/>
        </w:rPr>
        <w:t xml:space="preserve"> maatschappelijke vraagstukken</w:t>
      </w:r>
      <w:r w:rsidR="006600CA" w:rsidRPr="00CB5C88">
        <w:rPr>
          <w:rFonts w:ascii="Arial" w:hAnsi="Arial" w:cs="Arial"/>
        </w:rPr>
        <w:t xml:space="preserve"> </w:t>
      </w:r>
      <w:r w:rsidR="006600CA" w:rsidRPr="000A3D86">
        <w:rPr>
          <w:rFonts w:ascii="Arial" w:hAnsi="Arial" w:cs="Arial"/>
        </w:rPr>
        <w:t xml:space="preserve">en de toepassing van kennis </w:t>
      </w:r>
      <w:r w:rsidR="00DC3470" w:rsidRPr="000A3D86">
        <w:rPr>
          <w:rFonts w:ascii="Arial" w:hAnsi="Arial" w:cs="Arial"/>
        </w:rPr>
        <w:t xml:space="preserve">en inzichten </w:t>
      </w:r>
      <w:r w:rsidR="006600CA" w:rsidRPr="000A3D86">
        <w:rPr>
          <w:rFonts w:ascii="Arial" w:hAnsi="Arial" w:cs="Arial"/>
        </w:rPr>
        <w:t>d.m.v. ontwerp en onderzoek</w:t>
      </w:r>
      <w:r w:rsidR="00DC3470" w:rsidRPr="000A3D86">
        <w:rPr>
          <w:rFonts w:ascii="Arial" w:hAnsi="Arial" w:cs="Arial"/>
        </w:rPr>
        <w:t>.</w:t>
      </w:r>
      <w:r w:rsidR="00900817" w:rsidRPr="000A3D86">
        <w:rPr>
          <w:rFonts w:ascii="Arial" w:hAnsi="Arial" w:cs="Arial"/>
        </w:rPr>
        <w:t xml:space="preserve"> </w:t>
      </w:r>
      <w:r w:rsidR="00EE3BB7" w:rsidRPr="000A3D86">
        <w:rPr>
          <w:rFonts w:ascii="Arial" w:hAnsi="Arial" w:cs="Arial"/>
          <w:i/>
        </w:rPr>
        <w:t>Om deze domeinbenadering ook tot zijn recht te laten komen is</w:t>
      </w:r>
      <w:r w:rsidR="000A6309" w:rsidRPr="000A3D86">
        <w:rPr>
          <w:rFonts w:ascii="Arial" w:hAnsi="Arial" w:cs="Arial"/>
          <w:i/>
        </w:rPr>
        <w:t xml:space="preserve"> </w:t>
      </w:r>
      <w:r w:rsidR="007654A9" w:rsidRPr="000A3D86">
        <w:rPr>
          <w:rFonts w:ascii="Arial" w:hAnsi="Arial" w:cs="Arial"/>
          <w:i/>
        </w:rPr>
        <w:t>een ‘rijke l</w:t>
      </w:r>
      <w:r w:rsidR="00EE3BB7" w:rsidRPr="000A3D86">
        <w:rPr>
          <w:rFonts w:ascii="Arial" w:hAnsi="Arial" w:cs="Arial"/>
          <w:i/>
        </w:rPr>
        <w:t>eeromgeving’ van groot belang.</w:t>
      </w:r>
      <w:r w:rsidR="00EE3BB7" w:rsidRPr="000A3D86">
        <w:rPr>
          <w:rFonts w:ascii="Arial" w:hAnsi="Arial" w:cs="Arial"/>
        </w:rPr>
        <w:t xml:space="preserve"> </w:t>
      </w:r>
      <w:r w:rsidR="00843BB2" w:rsidRPr="000A3D86">
        <w:rPr>
          <w:rFonts w:ascii="Arial" w:hAnsi="Arial" w:cs="Arial"/>
          <w:i/>
        </w:rPr>
        <w:t xml:space="preserve">We willen de </w:t>
      </w:r>
      <w:r w:rsidR="00CB5C88">
        <w:rPr>
          <w:rFonts w:ascii="Arial" w:hAnsi="Arial" w:cs="Arial"/>
          <w:i/>
        </w:rPr>
        <w:t xml:space="preserve">Kamer </w:t>
      </w:r>
      <w:r w:rsidR="00843BB2" w:rsidRPr="000A3D86">
        <w:rPr>
          <w:rFonts w:ascii="Arial" w:hAnsi="Arial" w:cs="Arial"/>
          <w:i/>
        </w:rPr>
        <w:t xml:space="preserve">erop wijzen dat er extra investeringen nodig zijn </w:t>
      </w:r>
      <w:r w:rsidR="00805A8E" w:rsidRPr="000A3D86">
        <w:rPr>
          <w:rFonts w:ascii="Arial" w:hAnsi="Arial" w:cs="Arial"/>
          <w:i/>
        </w:rPr>
        <w:t xml:space="preserve">in </w:t>
      </w:r>
      <w:r w:rsidR="009D68CE" w:rsidRPr="000A3D86">
        <w:rPr>
          <w:rFonts w:ascii="Arial" w:hAnsi="Arial" w:cs="Arial"/>
          <w:i/>
        </w:rPr>
        <w:t xml:space="preserve">professionalisering van docenten en in de aanpassing van </w:t>
      </w:r>
      <w:r w:rsidR="00843BB2" w:rsidRPr="000A3D86">
        <w:rPr>
          <w:rFonts w:ascii="Arial" w:hAnsi="Arial" w:cs="Arial"/>
          <w:i/>
        </w:rPr>
        <w:t xml:space="preserve">gebouwen </w:t>
      </w:r>
      <w:r w:rsidR="00805A8E" w:rsidRPr="000A3D86">
        <w:rPr>
          <w:rFonts w:ascii="Arial" w:hAnsi="Arial" w:cs="Arial"/>
          <w:i/>
        </w:rPr>
        <w:t xml:space="preserve">en voorzieningen zodat werken in </w:t>
      </w:r>
      <w:r w:rsidR="00CB5C88">
        <w:rPr>
          <w:rFonts w:ascii="Arial" w:hAnsi="Arial" w:cs="Arial"/>
          <w:i/>
        </w:rPr>
        <w:t>leergebieden</w:t>
      </w:r>
      <w:r w:rsidR="00805A8E" w:rsidRPr="000A3D86">
        <w:rPr>
          <w:rFonts w:ascii="Arial" w:hAnsi="Arial" w:cs="Arial"/>
          <w:i/>
        </w:rPr>
        <w:t xml:space="preserve"> en samenwerking met maatschappelijke organisaties mogelijk </w:t>
      </w:r>
      <w:r w:rsidR="00CB5C88">
        <w:rPr>
          <w:rFonts w:ascii="Arial" w:hAnsi="Arial" w:cs="Arial"/>
          <w:i/>
        </w:rPr>
        <w:t>wordt voor meer scholen</w:t>
      </w:r>
      <w:r w:rsidR="00843BB2" w:rsidRPr="000A3D86">
        <w:rPr>
          <w:rFonts w:ascii="Arial" w:hAnsi="Arial" w:cs="Arial"/>
          <w:i/>
        </w:rPr>
        <w:t xml:space="preserve">. </w:t>
      </w:r>
    </w:p>
    <w:p w14:paraId="16B70EBD" w14:textId="09EEE6D1" w:rsidR="00A1782A" w:rsidRPr="000A3D86" w:rsidRDefault="00A1782A" w:rsidP="00A1782A">
      <w:pPr>
        <w:pStyle w:val="Lijstalinea"/>
        <w:widowControl w:val="0"/>
        <w:numPr>
          <w:ilvl w:val="0"/>
          <w:numId w:val="3"/>
        </w:numPr>
        <w:autoSpaceDE w:val="0"/>
        <w:autoSpaceDN w:val="0"/>
        <w:adjustRightInd w:val="0"/>
        <w:rPr>
          <w:rFonts w:ascii="Arial" w:hAnsi="Arial" w:cs="Arial"/>
        </w:rPr>
      </w:pPr>
      <w:r w:rsidRPr="000A3D86">
        <w:rPr>
          <w:rFonts w:ascii="Arial" w:hAnsi="Arial" w:cs="Arial"/>
        </w:rPr>
        <w:t xml:space="preserve">Wij onderschrijven het belang van </w:t>
      </w:r>
      <w:r w:rsidRPr="00CB5C88">
        <w:rPr>
          <w:rFonts w:ascii="Arial" w:hAnsi="Arial" w:cs="Arial"/>
        </w:rPr>
        <w:t xml:space="preserve">een </w:t>
      </w:r>
      <w:r w:rsidRPr="004401A5">
        <w:rPr>
          <w:rFonts w:ascii="Arial" w:hAnsi="Arial" w:cs="Arial"/>
          <w:u w:val="single"/>
        </w:rPr>
        <w:t xml:space="preserve">actieve </w:t>
      </w:r>
      <w:r w:rsidR="006F6966" w:rsidRPr="004401A5">
        <w:rPr>
          <w:rFonts w:ascii="Arial" w:hAnsi="Arial" w:cs="Arial"/>
          <w:u w:val="single"/>
        </w:rPr>
        <w:t>wisselwerking</w:t>
      </w:r>
      <w:r w:rsidRPr="004401A5">
        <w:rPr>
          <w:rFonts w:ascii="Arial" w:hAnsi="Arial" w:cs="Arial"/>
          <w:u w:val="single"/>
        </w:rPr>
        <w:t xml:space="preserve"> tussen het leren op </w:t>
      </w:r>
      <w:r w:rsidR="004B5052" w:rsidRPr="004401A5">
        <w:rPr>
          <w:rFonts w:ascii="Arial" w:hAnsi="Arial" w:cs="Arial"/>
          <w:u w:val="single"/>
        </w:rPr>
        <w:t>school en de buitenwereld</w:t>
      </w:r>
      <w:r w:rsidR="004B5052" w:rsidRPr="00CB5C88">
        <w:rPr>
          <w:rFonts w:ascii="Arial" w:hAnsi="Arial" w:cs="Arial"/>
        </w:rPr>
        <w:t xml:space="preserve">. </w:t>
      </w:r>
      <w:r w:rsidR="004B5052" w:rsidRPr="000A3D86">
        <w:rPr>
          <w:rFonts w:ascii="Arial" w:hAnsi="Arial" w:cs="Arial"/>
        </w:rPr>
        <w:t>Verschillend</w:t>
      </w:r>
      <w:r w:rsidRPr="000A3D86">
        <w:rPr>
          <w:rFonts w:ascii="Arial" w:hAnsi="Arial" w:cs="Arial"/>
        </w:rPr>
        <w:t xml:space="preserve">e profielorganisaties hebben goede ervaringen opgedaan met </w:t>
      </w:r>
      <w:r w:rsidR="00026A8E" w:rsidRPr="000A3D86">
        <w:rPr>
          <w:rFonts w:ascii="Arial" w:hAnsi="Arial" w:cs="Arial"/>
        </w:rPr>
        <w:t xml:space="preserve">het verbinden van het onderwijs op de school en </w:t>
      </w:r>
      <w:r w:rsidRPr="000A3D86">
        <w:rPr>
          <w:rFonts w:ascii="Arial" w:hAnsi="Arial" w:cs="Arial"/>
        </w:rPr>
        <w:t>de (</w:t>
      </w:r>
      <w:r w:rsidR="00A953C6" w:rsidRPr="000A3D86">
        <w:rPr>
          <w:rFonts w:ascii="Arial" w:hAnsi="Arial" w:cs="Arial"/>
        </w:rPr>
        <w:t xml:space="preserve">lokale, regionale  en </w:t>
      </w:r>
      <w:r w:rsidRPr="000A3D86">
        <w:rPr>
          <w:rFonts w:ascii="Arial" w:hAnsi="Arial" w:cs="Arial"/>
        </w:rPr>
        <w:t>internationale) maatschappelijke en culturele omgev</w:t>
      </w:r>
      <w:r w:rsidR="00CE5A97" w:rsidRPr="000A3D86">
        <w:rPr>
          <w:rFonts w:ascii="Arial" w:hAnsi="Arial" w:cs="Arial"/>
        </w:rPr>
        <w:t>ing (</w:t>
      </w:r>
      <w:r w:rsidR="00A629CA">
        <w:rPr>
          <w:rFonts w:ascii="Arial" w:hAnsi="Arial" w:cs="Arial"/>
        </w:rPr>
        <w:t>T</w:t>
      </w:r>
      <w:r w:rsidR="003A0362">
        <w:rPr>
          <w:rFonts w:ascii="Arial" w:hAnsi="Arial" w:cs="Arial"/>
        </w:rPr>
        <w:t>weetalig onderwijs/</w:t>
      </w:r>
      <w:r w:rsidR="00A629CA">
        <w:rPr>
          <w:rFonts w:ascii="Arial" w:hAnsi="Arial" w:cs="Arial"/>
        </w:rPr>
        <w:t>T</w:t>
      </w:r>
      <w:r w:rsidR="00E06D61">
        <w:rPr>
          <w:rFonts w:ascii="Arial" w:hAnsi="Arial" w:cs="Arial"/>
        </w:rPr>
        <w:t>T</w:t>
      </w:r>
      <w:r w:rsidR="00A629CA">
        <w:rPr>
          <w:rFonts w:ascii="Arial" w:hAnsi="Arial" w:cs="Arial"/>
        </w:rPr>
        <w:t xml:space="preserve">O, </w:t>
      </w:r>
      <w:r w:rsidR="00C16398">
        <w:rPr>
          <w:rFonts w:ascii="Arial" w:hAnsi="Arial" w:cs="Arial"/>
        </w:rPr>
        <w:t>internationalisering/</w:t>
      </w:r>
      <w:r w:rsidR="00CE5A97" w:rsidRPr="000A3D86">
        <w:rPr>
          <w:rFonts w:ascii="Arial" w:hAnsi="Arial" w:cs="Arial"/>
        </w:rPr>
        <w:t xml:space="preserve">ELOS, </w:t>
      </w:r>
      <w:proofErr w:type="spellStart"/>
      <w:r w:rsidR="00E06D61">
        <w:rPr>
          <w:rFonts w:ascii="Arial" w:hAnsi="Arial" w:cs="Arial"/>
        </w:rPr>
        <w:t>Technasium</w:t>
      </w:r>
      <w:proofErr w:type="spellEnd"/>
      <w:r w:rsidR="00E06D61">
        <w:rPr>
          <w:rFonts w:ascii="Arial" w:hAnsi="Arial" w:cs="Arial"/>
        </w:rPr>
        <w:t xml:space="preserve">, </w:t>
      </w:r>
      <w:r w:rsidR="003A0362">
        <w:rPr>
          <w:rFonts w:ascii="Arial" w:hAnsi="Arial" w:cs="Arial"/>
        </w:rPr>
        <w:t>cultuurprofielscholen/</w:t>
      </w:r>
      <w:r w:rsidR="0037036C">
        <w:rPr>
          <w:rFonts w:ascii="Arial" w:hAnsi="Arial" w:cs="Arial"/>
        </w:rPr>
        <w:t>VCPS</w:t>
      </w:r>
      <w:r w:rsidR="00CB5C88">
        <w:rPr>
          <w:rFonts w:ascii="Arial" w:hAnsi="Arial" w:cs="Arial"/>
        </w:rPr>
        <w:t>, S</w:t>
      </w:r>
      <w:r w:rsidR="003A0362">
        <w:rPr>
          <w:rFonts w:ascii="Arial" w:hAnsi="Arial" w:cs="Arial"/>
        </w:rPr>
        <w:t>cholen voor Ondernemend Leren/S</w:t>
      </w:r>
      <w:r w:rsidR="00CB5C88">
        <w:rPr>
          <w:rFonts w:ascii="Arial" w:hAnsi="Arial" w:cs="Arial"/>
        </w:rPr>
        <w:t>OL</w:t>
      </w:r>
      <w:r w:rsidRPr="000A3D86">
        <w:rPr>
          <w:rFonts w:ascii="Arial" w:hAnsi="Arial" w:cs="Arial"/>
        </w:rPr>
        <w:t>)</w:t>
      </w:r>
    </w:p>
    <w:p w14:paraId="0CEE3BBF" w14:textId="77777777" w:rsidR="0037036C" w:rsidRDefault="00CB5C88" w:rsidP="000A6309">
      <w:pPr>
        <w:pStyle w:val="Lijstalinea"/>
        <w:widowControl w:val="0"/>
        <w:numPr>
          <w:ilvl w:val="0"/>
          <w:numId w:val="3"/>
        </w:numPr>
        <w:autoSpaceDE w:val="0"/>
        <w:autoSpaceDN w:val="0"/>
        <w:adjustRightInd w:val="0"/>
        <w:rPr>
          <w:rFonts w:ascii="Arial" w:hAnsi="Arial" w:cs="Arial"/>
        </w:rPr>
      </w:pPr>
      <w:r>
        <w:rPr>
          <w:rFonts w:ascii="Arial" w:hAnsi="Arial" w:cs="Arial"/>
        </w:rPr>
        <w:t>Naast werken vanuit</w:t>
      </w:r>
      <w:r w:rsidR="00CE5A97" w:rsidRPr="000A3D86">
        <w:rPr>
          <w:rFonts w:ascii="Arial" w:hAnsi="Arial" w:cs="Arial"/>
        </w:rPr>
        <w:t xml:space="preserve"> verschillende </w:t>
      </w:r>
      <w:r>
        <w:rPr>
          <w:rFonts w:ascii="Arial" w:hAnsi="Arial" w:cs="Arial"/>
        </w:rPr>
        <w:t>invalshoeken</w:t>
      </w:r>
      <w:r w:rsidR="00CE5A97" w:rsidRPr="000A3D86">
        <w:rPr>
          <w:rFonts w:ascii="Arial" w:hAnsi="Arial" w:cs="Arial"/>
        </w:rPr>
        <w:t xml:space="preserve"> hebben we als Profielenberaad d</w:t>
      </w:r>
      <w:r w:rsidR="002233CF" w:rsidRPr="000A3D86">
        <w:rPr>
          <w:rFonts w:ascii="Arial" w:hAnsi="Arial" w:cs="Arial"/>
        </w:rPr>
        <w:t xml:space="preserve">e laatste jaren </w:t>
      </w:r>
      <w:r w:rsidR="00CE5A97" w:rsidRPr="000A3D86">
        <w:rPr>
          <w:rFonts w:ascii="Arial" w:hAnsi="Arial" w:cs="Arial"/>
        </w:rPr>
        <w:t>ook gezien dat</w:t>
      </w:r>
      <w:r w:rsidR="000A6309" w:rsidRPr="000A3D86">
        <w:rPr>
          <w:rFonts w:ascii="Arial" w:hAnsi="Arial" w:cs="Arial"/>
        </w:rPr>
        <w:t xml:space="preserve"> de </w:t>
      </w:r>
      <w:r w:rsidR="000A6309" w:rsidRPr="004401A5">
        <w:rPr>
          <w:rFonts w:ascii="Arial" w:hAnsi="Arial" w:cs="Arial"/>
          <w:u w:val="single"/>
        </w:rPr>
        <w:t xml:space="preserve">wisselwerking tussen verschillende </w:t>
      </w:r>
      <w:r w:rsidRPr="004401A5">
        <w:rPr>
          <w:rFonts w:ascii="Arial" w:hAnsi="Arial" w:cs="Arial"/>
          <w:u w:val="single"/>
        </w:rPr>
        <w:t>leergebieden</w:t>
      </w:r>
      <w:r w:rsidR="000A6309" w:rsidRPr="004401A5">
        <w:rPr>
          <w:rFonts w:ascii="Arial" w:hAnsi="Arial" w:cs="Arial"/>
        </w:rPr>
        <w:t xml:space="preserve"> interessante aankno</w:t>
      </w:r>
      <w:r w:rsidR="000A6309" w:rsidRPr="000A3D86">
        <w:rPr>
          <w:rFonts w:ascii="Arial" w:hAnsi="Arial" w:cs="Arial"/>
        </w:rPr>
        <w:t>pingspunten bied</w:t>
      </w:r>
      <w:r w:rsidR="001C287F" w:rsidRPr="000A3D86">
        <w:rPr>
          <w:rFonts w:ascii="Arial" w:hAnsi="Arial" w:cs="Arial"/>
        </w:rPr>
        <w:t>t</w:t>
      </w:r>
      <w:r w:rsidR="000A6309" w:rsidRPr="000A3D86">
        <w:rPr>
          <w:rFonts w:ascii="Arial" w:hAnsi="Arial" w:cs="Arial"/>
        </w:rPr>
        <w:t>, zoals blijkt uit praktijkervaringen van scholen die meerdere profielen aanbieden.</w:t>
      </w:r>
      <w:r w:rsidR="007654A9" w:rsidRPr="000A3D86">
        <w:rPr>
          <w:rFonts w:ascii="Arial" w:hAnsi="Arial" w:cs="Arial"/>
        </w:rPr>
        <w:t xml:space="preserve"> </w:t>
      </w:r>
    </w:p>
    <w:p w14:paraId="2840153C" w14:textId="77777777" w:rsidR="0037036C" w:rsidRDefault="0037036C">
      <w:pPr>
        <w:rPr>
          <w:rFonts w:ascii="Arial" w:hAnsi="Arial" w:cs="Arial"/>
        </w:rPr>
      </w:pPr>
      <w:r>
        <w:rPr>
          <w:rFonts w:ascii="Arial" w:hAnsi="Arial" w:cs="Arial"/>
        </w:rPr>
        <w:br w:type="page"/>
      </w:r>
    </w:p>
    <w:p w14:paraId="5DE08C63" w14:textId="11B34327" w:rsidR="00A804EB" w:rsidRPr="0037036C" w:rsidRDefault="007915CD" w:rsidP="00796D01">
      <w:pPr>
        <w:pStyle w:val="Lijstalinea"/>
        <w:widowControl w:val="0"/>
        <w:numPr>
          <w:ilvl w:val="0"/>
          <w:numId w:val="3"/>
        </w:numPr>
        <w:autoSpaceDE w:val="0"/>
        <w:autoSpaceDN w:val="0"/>
        <w:adjustRightInd w:val="0"/>
        <w:rPr>
          <w:rFonts w:ascii="Arial" w:hAnsi="Arial" w:cs="Arial"/>
          <w:i/>
        </w:rPr>
      </w:pPr>
      <w:r w:rsidRPr="000A3D86">
        <w:rPr>
          <w:rFonts w:ascii="Arial" w:hAnsi="Arial" w:cs="Arial"/>
        </w:rPr>
        <w:lastRenderedPageBreak/>
        <w:t xml:space="preserve">Sommige profielorganisaties (bv. WON </w:t>
      </w:r>
      <w:proofErr w:type="spellStart"/>
      <w:r w:rsidRPr="000A3D86">
        <w:rPr>
          <w:rFonts w:ascii="Arial" w:hAnsi="Arial" w:cs="Arial"/>
        </w:rPr>
        <w:t>Akademie</w:t>
      </w:r>
      <w:proofErr w:type="spellEnd"/>
      <w:r w:rsidR="001B1FCC" w:rsidRPr="000A3D86">
        <w:rPr>
          <w:rFonts w:ascii="Arial" w:hAnsi="Arial" w:cs="Arial"/>
        </w:rPr>
        <w:t xml:space="preserve">, </w:t>
      </w:r>
      <w:r w:rsidR="004401A5">
        <w:rPr>
          <w:rFonts w:ascii="Arial" w:hAnsi="Arial" w:cs="Arial"/>
        </w:rPr>
        <w:t>SOL, H</w:t>
      </w:r>
      <w:r w:rsidR="00C16398">
        <w:rPr>
          <w:rFonts w:ascii="Arial" w:hAnsi="Arial" w:cs="Arial"/>
        </w:rPr>
        <w:t xml:space="preserve">avo </w:t>
      </w:r>
      <w:r w:rsidR="004401A5">
        <w:rPr>
          <w:rFonts w:ascii="Arial" w:hAnsi="Arial" w:cs="Arial"/>
        </w:rPr>
        <w:t>C</w:t>
      </w:r>
      <w:r w:rsidR="00C16398">
        <w:rPr>
          <w:rFonts w:ascii="Arial" w:hAnsi="Arial" w:cs="Arial"/>
        </w:rPr>
        <w:t>ompetent/HACO</w:t>
      </w:r>
      <w:r w:rsidR="0037036C">
        <w:rPr>
          <w:rFonts w:ascii="Arial" w:hAnsi="Arial" w:cs="Arial"/>
        </w:rPr>
        <w:t>, TTO en ELOS</w:t>
      </w:r>
      <w:r w:rsidRPr="000A3D86">
        <w:rPr>
          <w:rFonts w:ascii="Arial" w:hAnsi="Arial" w:cs="Arial"/>
        </w:rPr>
        <w:t xml:space="preserve">) richten zich zelfs expliciet op de ontwikkeling van </w:t>
      </w:r>
      <w:r w:rsidRPr="000A3D86">
        <w:rPr>
          <w:rFonts w:ascii="Arial" w:hAnsi="Arial" w:cs="Arial"/>
          <w:u w:val="single"/>
        </w:rPr>
        <w:t>vakoverstijgende vaardigheden</w:t>
      </w:r>
      <w:r w:rsidRPr="000A3D86">
        <w:rPr>
          <w:rFonts w:ascii="Arial" w:hAnsi="Arial" w:cs="Arial"/>
        </w:rPr>
        <w:t xml:space="preserve">. </w:t>
      </w:r>
      <w:r w:rsidRPr="000A3D86">
        <w:rPr>
          <w:rFonts w:ascii="Arial" w:hAnsi="Arial" w:cs="Arial"/>
          <w:i/>
        </w:rPr>
        <w:t xml:space="preserve">Het </w:t>
      </w:r>
      <w:r w:rsidR="00A629CA">
        <w:rPr>
          <w:rFonts w:ascii="Arial" w:hAnsi="Arial" w:cs="Arial"/>
          <w:i/>
        </w:rPr>
        <w:t xml:space="preserve">is daarom van groot belang </w:t>
      </w:r>
      <w:r w:rsidR="00805A8E" w:rsidRPr="000A3D86">
        <w:rPr>
          <w:rFonts w:ascii="Arial" w:hAnsi="Arial" w:cs="Arial"/>
          <w:i/>
        </w:rPr>
        <w:t xml:space="preserve">deze ervaringen en expertise gebruik te </w:t>
      </w:r>
      <w:r w:rsidR="00A629CA">
        <w:rPr>
          <w:rFonts w:ascii="Arial" w:hAnsi="Arial" w:cs="Arial"/>
          <w:i/>
        </w:rPr>
        <w:t>benutten</w:t>
      </w:r>
      <w:r w:rsidR="00805A8E" w:rsidRPr="000A3D86">
        <w:rPr>
          <w:rFonts w:ascii="Arial" w:hAnsi="Arial" w:cs="Arial"/>
          <w:i/>
        </w:rPr>
        <w:t xml:space="preserve"> bij </w:t>
      </w:r>
      <w:r w:rsidR="004401A5">
        <w:rPr>
          <w:rFonts w:ascii="Arial" w:hAnsi="Arial" w:cs="Arial"/>
          <w:i/>
        </w:rPr>
        <w:t xml:space="preserve">de herziening </w:t>
      </w:r>
      <w:r w:rsidR="00805A8E" w:rsidRPr="000A3D86">
        <w:rPr>
          <w:rFonts w:ascii="Arial" w:hAnsi="Arial" w:cs="Arial"/>
          <w:i/>
        </w:rPr>
        <w:t>van het curriculum</w:t>
      </w:r>
      <w:r w:rsidR="00843BB2" w:rsidRPr="000A3D86">
        <w:rPr>
          <w:rFonts w:ascii="Arial" w:hAnsi="Arial" w:cs="Arial"/>
          <w:i/>
        </w:rPr>
        <w:t>.</w:t>
      </w:r>
      <w:r w:rsidR="00026A8E" w:rsidRPr="000A3D86">
        <w:rPr>
          <w:rFonts w:ascii="Arial" w:hAnsi="Arial" w:cs="Arial"/>
          <w:i/>
        </w:rPr>
        <w:t xml:space="preserve"> </w:t>
      </w:r>
    </w:p>
    <w:p w14:paraId="0883F5BE" w14:textId="2D1988B0" w:rsidR="00A953C6" w:rsidRPr="004401A5" w:rsidRDefault="00EE3BB7" w:rsidP="004401A5">
      <w:pPr>
        <w:pStyle w:val="Lijstalinea"/>
        <w:widowControl w:val="0"/>
        <w:numPr>
          <w:ilvl w:val="0"/>
          <w:numId w:val="3"/>
        </w:numPr>
        <w:autoSpaceDE w:val="0"/>
        <w:autoSpaceDN w:val="0"/>
        <w:adjustRightInd w:val="0"/>
        <w:rPr>
          <w:rFonts w:ascii="Arial" w:hAnsi="Arial" w:cs="Arial"/>
        </w:rPr>
      </w:pPr>
      <w:r w:rsidRPr="000A3D86">
        <w:rPr>
          <w:rFonts w:ascii="Arial" w:hAnsi="Arial" w:cs="Arial"/>
        </w:rPr>
        <w:t xml:space="preserve">Wij </w:t>
      </w:r>
      <w:r w:rsidR="006052A9" w:rsidRPr="000A3D86">
        <w:rPr>
          <w:rFonts w:ascii="Arial" w:hAnsi="Arial" w:cs="Arial"/>
        </w:rPr>
        <w:t>onderschrijven</w:t>
      </w:r>
      <w:r w:rsidRPr="000A3D86">
        <w:rPr>
          <w:rFonts w:ascii="Arial" w:hAnsi="Arial" w:cs="Arial"/>
        </w:rPr>
        <w:t xml:space="preserve"> </w:t>
      </w:r>
      <w:r w:rsidR="0083396A" w:rsidRPr="000A3D86">
        <w:rPr>
          <w:rFonts w:ascii="Arial" w:hAnsi="Arial" w:cs="Arial"/>
        </w:rPr>
        <w:t xml:space="preserve">van harte </w:t>
      </w:r>
      <w:r w:rsidR="006052A9" w:rsidRPr="000A3D86">
        <w:rPr>
          <w:rFonts w:ascii="Arial" w:hAnsi="Arial" w:cs="Arial"/>
        </w:rPr>
        <w:t xml:space="preserve">het belang van </w:t>
      </w:r>
      <w:r w:rsidR="006052A9" w:rsidRPr="004401A5">
        <w:rPr>
          <w:rFonts w:ascii="Arial" w:hAnsi="Arial" w:cs="Arial"/>
          <w:u w:val="single"/>
        </w:rPr>
        <w:t>directe</w:t>
      </w:r>
      <w:r w:rsidRPr="004401A5">
        <w:rPr>
          <w:rFonts w:ascii="Arial" w:hAnsi="Arial" w:cs="Arial"/>
          <w:u w:val="single"/>
        </w:rPr>
        <w:t xml:space="preserve"> </w:t>
      </w:r>
      <w:r w:rsidRPr="000A3D86">
        <w:rPr>
          <w:rFonts w:ascii="Arial" w:hAnsi="Arial" w:cs="Arial"/>
          <w:u w:val="single"/>
        </w:rPr>
        <w:t>betrokkenheid van (teams van) leraren</w:t>
      </w:r>
      <w:r w:rsidRPr="000A3D86">
        <w:rPr>
          <w:rFonts w:ascii="Arial" w:hAnsi="Arial" w:cs="Arial"/>
        </w:rPr>
        <w:t xml:space="preserve"> bij de </w:t>
      </w:r>
      <w:r w:rsidR="00902250" w:rsidRPr="000A3D86">
        <w:rPr>
          <w:rFonts w:ascii="Arial" w:hAnsi="Arial" w:cs="Arial"/>
        </w:rPr>
        <w:t xml:space="preserve">uitwerking van leerdoelen en de vertaling daarvan in een </w:t>
      </w:r>
      <w:r w:rsidRPr="000A3D86">
        <w:rPr>
          <w:rFonts w:ascii="Arial" w:hAnsi="Arial" w:cs="Arial"/>
        </w:rPr>
        <w:t>curriculum</w:t>
      </w:r>
      <w:r w:rsidR="00902250" w:rsidRPr="000A3D86">
        <w:rPr>
          <w:rFonts w:ascii="Arial" w:hAnsi="Arial" w:cs="Arial"/>
        </w:rPr>
        <w:t xml:space="preserve"> dat zowel vakinhoudelijke als vakoverstijgende elementen kan omvatten</w:t>
      </w:r>
      <w:r w:rsidRPr="000A3D86">
        <w:rPr>
          <w:rFonts w:ascii="Arial" w:hAnsi="Arial" w:cs="Arial"/>
        </w:rPr>
        <w:t xml:space="preserve">. Onze eigen ontstaansgeschiedenis is </w:t>
      </w:r>
      <w:r w:rsidR="0083396A" w:rsidRPr="000A3D86">
        <w:rPr>
          <w:rFonts w:ascii="Arial" w:hAnsi="Arial" w:cs="Arial"/>
        </w:rPr>
        <w:t xml:space="preserve">daarvan </w:t>
      </w:r>
      <w:r w:rsidRPr="000A3D86">
        <w:rPr>
          <w:rFonts w:ascii="Arial" w:hAnsi="Arial" w:cs="Arial"/>
        </w:rPr>
        <w:t>een goede illustratie. Veel profielorganisaties en -scholen hebben zich ontwikkeld vanuit het initiatief van bevlogen leraren(</w:t>
      </w:r>
      <w:r w:rsidR="00902250" w:rsidRPr="000A3D86">
        <w:rPr>
          <w:rFonts w:ascii="Arial" w:hAnsi="Arial" w:cs="Arial"/>
        </w:rPr>
        <w:t>-</w:t>
      </w:r>
      <w:r w:rsidRPr="000A3D86">
        <w:rPr>
          <w:rFonts w:ascii="Arial" w:hAnsi="Arial" w:cs="Arial"/>
        </w:rPr>
        <w:t>teams), gesteund door schoolleiders</w:t>
      </w:r>
      <w:r w:rsidR="00796D01">
        <w:rPr>
          <w:rFonts w:ascii="Arial" w:hAnsi="Arial" w:cs="Arial"/>
        </w:rPr>
        <w:t xml:space="preserve"> </w:t>
      </w:r>
      <w:r w:rsidRPr="000A3D86">
        <w:rPr>
          <w:rFonts w:ascii="Arial" w:hAnsi="Arial" w:cs="Arial"/>
        </w:rPr>
        <w:t xml:space="preserve">met een heldere visie op talentontwikkeling van leerlingen en op curriculumontwikkeling. </w:t>
      </w:r>
      <w:r w:rsidR="004401A5" w:rsidRPr="004401A5">
        <w:rPr>
          <w:rFonts w:ascii="Arial" w:hAnsi="Arial" w:cs="Arial"/>
        </w:rPr>
        <w:t>Daarom</w:t>
      </w:r>
      <w:r w:rsidRPr="004401A5">
        <w:rPr>
          <w:rFonts w:ascii="Arial" w:hAnsi="Arial" w:cs="Arial"/>
        </w:rPr>
        <w:t xml:space="preserve"> pleiten w</w:t>
      </w:r>
      <w:r w:rsidR="001C287F" w:rsidRPr="004401A5">
        <w:rPr>
          <w:rFonts w:ascii="Arial" w:hAnsi="Arial" w:cs="Arial"/>
        </w:rPr>
        <w:t xml:space="preserve">e </w:t>
      </w:r>
      <w:r w:rsidRPr="004401A5">
        <w:rPr>
          <w:rFonts w:ascii="Arial" w:hAnsi="Arial" w:cs="Arial"/>
        </w:rPr>
        <w:t xml:space="preserve">voor een </w:t>
      </w:r>
      <w:r w:rsidRPr="004401A5">
        <w:rPr>
          <w:rFonts w:ascii="Arial" w:hAnsi="Arial" w:cs="Arial"/>
          <w:u w:val="single"/>
        </w:rPr>
        <w:t xml:space="preserve">meer dynamische, eigentijdse methodiek van </w:t>
      </w:r>
      <w:r w:rsidR="00902250" w:rsidRPr="004401A5">
        <w:rPr>
          <w:rFonts w:ascii="Arial" w:hAnsi="Arial" w:cs="Arial"/>
          <w:u w:val="single"/>
        </w:rPr>
        <w:t>onderwijs- en leerstof</w:t>
      </w:r>
      <w:r w:rsidRPr="004401A5">
        <w:rPr>
          <w:rFonts w:ascii="Arial" w:hAnsi="Arial" w:cs="Arial"/>
          <w:u w:val="single"/>
        </w:rPr>
        <w:t>-ontwikkeling</w:t>
      </w:r>
      <w:r w:rsidRPr="004401A5">
        <w:rPr>
          <w:rFonts w:ascii="Arial" w:hAnsi="Arial" w:cs="Arial"/>
        </w:rPr>
        <w:t xml:space="preserve">. </w:t>
      </w:r>
    </w:p>
    <w:p w14:paraId="00377680" w14:textId="06393D2C" w:rsidR="006600CA" w:rsidRPr="000A3D86" w:rsidRDefault="00CE5A97" w:rsidP="006600CA">
      <w:pPr>
        <w:pStyle w:val="Lijstalinea"/>
        <w:widowControl w:val="0"/>
        <w:numPr>
          <w:ilvl w:val="0"/>
          <w:numId w:val="3"/>
        </w:numPr>
        <w:autoSpaceDE w:val="0"/>
        <w:autoSpaceDN w:val="0"/>
        <w:adjustRightInd w:val="0"/>
        <w:rPr>
          <w:rFonts w:ascii="Arial" w:hAnsi="Arial" w:cs="Arial"/>
          <w:i/>
        </w:rPr>
      </w:pPr>
      <w:r w:rsidRPr="000A3D86">
        <w:rPr>
          <w:rFonts w:ascii="Arial" w:hAnsi="Arial" w:cs="Arial"/>
        </w:rPr>
        <w:t>W</w:t>
      </w:r>
      <w:r w:rsidR="004401A5">
        <w:rPr>
          <w:rFonts w:ascii="Arial" w:hAnsi="Arial" w:cs="Arial"/>
        </w:rPr>
        <w:t>ij delen de</w:t>
      </w:r>
      <w:r w:rsidRPr="000A3D86">
        <w:rPr>
          <w:rFonts w:ascii="Arial" w:hAnsi="Arial" w:cs="Arial"/>
        </w:rPr>
        <w:t xml:space="preserve"> opvatting dat het van belang is </w:t>
      </w:r>
      <w:r w:rsidR="00DC3470" w:rsidRPr="000A3D86">
        <w:rPr>
          <w:rFonts w:ascii="Arial" w:hAnsi="Arial" w:cs="Arial"/>
        </w:rPr>
        <w:t xml:space="preserve">de </w:t>
      </w:r>
      <w:r w:rsidR="00960561" w:rsidRPr="000A3D86">
        <w:rPr>
          <w:rFonts w:ascii="Arial" w:hAnsi="Arial" w:cs="Arial"/>
          <w:u w:val="single"/>
        </w:rPr>
        <w:t>doorlopende leerlijn</w:t>
      </w:r>
      <w:r w:rsidR="00DC3470" w:rsidRPr="000A3D86">
        <w:rPr>
          <w:rFonts w:ascii="Arial" w:hAnsi="Arial" w:cs="Arial"/>
          <w:u w:val="single"/>
        </w:rPr>
        <w:t xml:space="preserve"> </w:t>
      </w:r>
      <w:r w:rsidR="00EE3BB7" w:rsidRPr="000A3D86">
        <w:rPr>
          <w:rFonts w:ascii="Arial" w:hAnsi="Arial" w:cs="Arial"/>
          <w:u w:val="single"/>
        </w:rPr>
        <w:t xml:space="preserve">tussen het </w:t>
      </w:r>
      <w:r w:rsidR="00960561" w:rsidRPr="000A3D86">
        <w:rPr>
          <w:rFonts w:ascii="Arial" w:hAnsi="Arial" w:cs="Arial"/>
          <w:u w:val="single"/>
        </w:rPr>
        <w:t xml:space="preserve">primair onderwijs, </w:t>
      </w:r>
      <w:r w:rsidR="00EE3BB7" w:rsidRPr="000A3D86">
        <w:rPr>
          <w:rFonts w:ascii="Arial" w:hAnsi="Arial" w:cs="Arial"/>
          <w:u w:val="single"/>
        </w:rPr>
        <w:t>voortgezet onderwijs en</w:t>
      </w:r>
      <w:r w:rsidR="00DC3470" w:rsidRPr="000A3D86">
        <w:rPr>
          <w:rFonts w:ascii="Arial" w:hAnsi="Arial" w:cs="Arial"/>
          <w:u w:val="single"/>
        </w:rPr>
        <w:t xml:space="preserve"> het vervolgonderwijs</w:t>
      </w:r>
      <w:r w:rsidR="00DC3470" w:rsidRPr="000A3D86">
        <w:rPr>
          <w:rFonts w:ascii="Arial" w:hAnsi="Arial" w:cs="Arial"/>
        </w:rPr>
        <w:t xml:space="preserve"> </w:t>
      </w:r>
      <w:r w:rsidR="00960561" w:rsidRPr="000A3D86">
        <w:rPr>
          <w:rFonts w:ascii="Arial" w:hAnsi="Arial" w:cs="Arial"/>
        </w:rPr>
        <w:t xml:space="preserve">(MBO, HO) </w:t>
      </w:r>
      <w:r w:rsidRPr="000A3D86">
        <w:rPr>
          <w:rFonts w:ascii="Arial" w:hAnsi="Arial" w:cs="Arial"/>
        </w:rPr>
        <w:t xml:space="preserve">te versterken. </w:t>
      </w:r>
      <w:r w:rsidR="00DC3470" w:rsidRPr="000A3D86">
        <w:rPr>
          <w:rFonts w:ascii="Arial" w:hAnsi="Arial" w:cs="Arial"/>
        </w:rPr>
        <w:t>E</w:t>
      </w:r>
      <w:r w:rsidR="006600CA" w:rsidRPr="000A3D86">
        <w:rPr>
          <w:rFonts w:ascii="Arial" w:hAnsi="Arial" w:cs="Arial"/>
        </w:rPr>
        <w:t xml:space="preserve">nkele profielorganisaties </w:t>
      </w:r>
      <w:r w:rsidR="00A804EB" w:rsidRPr="000A3D86">
        <w:rPr>
          <w:rFonts w:ascii="Arial" w:hAnsi="Arial" w:cs="Arial"/>
        </w:rPr>
        <w:t xml:space="preserve">hebben </w:t>
      </w:r>
      <w:r w:rsidR="009B01EC" w:rsidRPr="000A3D86">
        <w:rPr>
          <w:rFonts w:ascii="Arial" w:hAnsi="Arial" w:cs="Arial"/>
        </w:rPr>
        <w:t xml:space="preserve">zich </w:t>
      </w:r>
      <w:r w:rsidR="00A804EB" w:rsidRPr="000A3D86">
        <w:rPr>
          <w:rFonts w:ascii="Arial" w:hAnsi="Arial" w:cs="Arial"/>
        </w:rPr>
        <w:t xml:space="preserve">hier </w:t>
      </w:r>
      <w:r w:rsidR="009B01EC" w:rsidRPr="000A3D86">
        <w:rPr>
          <w:rFonts w:ascii="Arial" w:hAnsi="Arial" w:cs="Arial"/>
        </w:rPr>
        <w:t xml:space="preserve">expliciet </w:t>
      </w:r>
      <w:r w:rsidR="00A804EB" w:rsidRPr="000A3D86">
        <w:rPr>
          <w:rFonts w:ascii="Arial" w:hAnsi="Arial" w:cs="Arial"/>
        </w:rPr>
        <w:t xml:space="preserve">op </w:t>
      </w:r>
      <w:r w:rsidR="009B01EC" w:rsidRPr="000A3D86">
        <w:rPr>
          <w:rFonts w:ascii="Arial" w:hAnsi="Arial" w:cs="Arial"/>
        </w:rPr>
        <w:t xml:space="preserve">gericht en </w:t>
      </w:r>
      <w:r w:rsidR="00A804EB" w:rsidRPr="000A3D86">
        <w:rPr>
          <w:rFonts w:ascii="Arial" w:hAnsi="Arial" w:cs="Arial"/>
        </w:rPr>
        <w:t xml:space="preserve">deze invalshoek </w:t>
      </w:r>
      <w:r w:rsidR="009B01EC" w:rsidRPr="000A3D86">
        <w:rPr>
          <w:rFonts w:ascii="Arial" w:hAnsi="Arial" w:cs="Arial"/>
        </w:rPr>
        <w:t xml:space="preserve">opgenomen in hun organisatiestructuur (WON </w:t>
      </w:r>
      <w:proofErr w:type="spellStart"/>
      <w:r w:rsidR="009B01EC" w:rsidRPr="000A3D86">
        <w:rPr>
          <w:rFonts w:ascii="Arial" w:hAnsi="Arial" w:cs="Arial"/>
        </w:rPr>
        <w:t>Akademie</w:t>
      </w:r>
      <w:proofErr w:type="spellEnd"/>
      <w:r w:rsidR="009B01EC" w:rsidRPr="000A3D86">
        <w:rPr>
          <w:rFonts w:ascii="Arial" w:hAnsi="Arial" w:cs="Arial"/>
        </w:rPr>
        <w:t xml:space="preserve">, </w:t>
      </w:r>
      <w:proofErr w:type="spellStart"/>
      <w:r w:rsidR="009B01EC" w:rsidRPr="000A3D86">
        <w:rPr>
          <w:rFonts w:ascii="Arial" w:hAnsi="Arial" w:cs="Arial"/>
        </w:rPr>
        <w:t>Technasium</w:t>
      </w:r>
      <w:proofErr w:type="spellEnd"/>
      <w:r w:rsidR="00902250" w:rsidRPr="000A3D86">
        <w:rPr>
          <w:rFonts w:ascii="Arial" w:hAnsi="Arial" w:cs="Arial"/>
        </w:rPr>
        <w:t xml:space="preserve">, </w:t>
      </w:r>
      <w:r w:rsidR="0037036C">
        <w:rPr>
          <w:rFonts w:ascii="Arial" w:hAnsi="Arial" w:cs="Arial"/>
        </w:rPr>
        <w:t>HACO</w:t>
      </w:r>
      <w:r w:rsidR="00960561" w:rsidRPr="000A3D86">
        <w:rPr>
          <w:rFonts w:ascii="Arial" w:hAnsi="Arial" w:cs="Arial"/>
        </w:rPr>
        <w:t>, Begaafdheidsprofielscholen</w:t>
      </w:r>
      <w:r w:rsidR="00796D01">
        <w:rPr>
          <w:rFonts w:ascii="Arial" w:hAnsi="Arial" w:cs="Arial"/>
        </w:rPr>
        <w:t>, VCPS</w:t>
      </w:r>
      <w:r w:rsidR="009B01EC" w:rsidRPr="000A3D86">
        <w:rPr>
          <w:rFonts w:ascii="Arial" w:hAnsi="Arial" w:cs="Arial"/>
        </w:rPr>
        <w:t>)</w:t>
      </w:r>
      <w:r w:rsidR="006052A9" w:rsidRPr="000A3D86">
        <w:rPr>
          <w:rFonts w:ascii="Arial" w:hAnsi="Arial" w:cs="Arial"/>
        </w:rPr>
        <w:t xml:space="preserve">. </w:t>
      </w:r>
      <w:r w:rsidR="006052A9" w:rsidRPr="000A3D86">
        <w:rPr>
          <w:rFonts w:ascii="Arial" w:hAnsi="Arial" w:cs="Arial"/>
          <w:i/>
        </w:rPr>
        <w:t>D</w:t>
      </w:r>
      <w:r w:rsidR="00EE3BB7" w:rsidRPr="000A3D86">
        <w:rPr>
          <w:rFonts w:ascii="Arial" w:hAnsi="Arial" w:cs="Arial"/>
          <w:i/>
        </w:rPr>
        <w:t xml:space="preserve">eze ervaringen hebben ons geleerd dat een meer flexibele en dynamische vorm van curriculumontwikkeling </w:t>
      </w:r>
      <w:r w:rsidR="001C287F" w:rsidRPr="000A3D86">
        <w:rPr>
          <w:rFonts w:ascii="Arial" w:hAnsi="Arial" w:cs="Arial"/>
          <w:i/>
        </w:rPr>
        <w:t xml:space="preserve">op basis van structurele </w:t>
      </w:r>
      <w:r w:rsidR="006052A9" w:rsidRPr="000A3D86">
        <w:rPr>
          <w:rFonts w:ascii="Arial" w:hAnsi="Arial" w:cs="Arial"/>
          <w:i/>
        </w:rPr>
        <w:t xml:space="preserve">inhoudelijke </w:t>
      </w:r>
      <w:r w:rsidR="001C287F" w:rsidRPr="000A3D86">
        <w:rPr>
          <w:rFonts w:ascii="Arial" w:hAnsi="Arial" w:cs="Arial"/>
          <w:i/>
        </w:rPr>
        <w:t xml:space="preserve">samenwerking tussen voortgezet onderwijs en vervolgonderwijs </w:t>
      </w:r>
      <w:r w:rsidR="006052A9" w:rsidRPr="000A3D86">
        <w:rPr>
          <w:rFonts w:ascii="Arial" w:hAnsi="Arial" w:cs="Arial"/>
          <w:i/>
        </w:rPr>
        <w:t>m</w:t>
      </w:r>
      <w:r w:rsidR="0083396A" w:rsidRPr="000A3D86">
        <w:rPr>
          <w:rFonts w:ascii="Arial" w:hAnsi="Arial" w:cs="Arial"/>
          <w:i/>
        </w:rPr>
        <w:t xml:space="preserve">instens zoveel </w:t>
      </w:r>
      <w:r w:rsidR="006052A9" w:rsidRPr="000A3D86">
        <w:rPr>
          <w:rFonts w:ascii="Arial" w:hAnsi="Arial" w:cs="Arial"/>
          <w:i/>
        </w:rPr>
        <w:t xml:space="preserve">effect heeft </w:t>
      </w:r>
      <w:r w:rsidR="0083396A" w:rsidRPr="000A3D86">
        <w:rPr>
          <w:rFonts w:ascii="Arial" w:hAnsi="Arial" w:cs="Arial"/>
          <w:i/>
        </w:rPr>
        <w:t>als</w:t>
      </w:r>
      <w:r w:rsidR="006052A9" w:rsidRPr="000A3D86">
        <w:rPr>
          <w:rFonts w:ascii="Arial" w:hAnsi="Arial" w:cs="Arial"/>
          <w:i/>
        </w:rPr>
        <w:t xml:space="preserve"> papieren afspraken over eindtermen</w:t>
      </w:r>
      <w:r w:rsidR="00EE3BB7" w:rsidRPr="000A3D86">
        <w:rPr>
          <w:rFonts w:ascii="Arial" w:hAnsi="Arial" w:cs="Arial"/>
          <w:i/>
        </w:rPr>
        <w:t>.</w:t>
      </w:r>
    </w:p>
    <w:p w14:paraId="6AC9AD51" w14:textId="6AEF14B7" w:rsidR="009B01EC" w:rsidRPr="000A3D86" w:rsidRDefault="00CE5A97" w:rsidP="006600CA">
      <w:pPr>
        <w:pStyle w:val="Lijstalinea"/>
        <w:widowControl w:val="0"/>
        <w:numPr>
          <w:ilvl w:val="0"/>
          <w:numId w:val="3"/>
        </w:numPr>
        <w:autoSpaceDE w:val="0"/>
        <w:autoSpaceDN w:val="0"/>
        <w:adjustRightInd w:val="0"/>
        <w:rPr>
          <w:rFonts w:ascii="Arial" w:hAnsi="Arial" w:cs="Arial"/>
        </w:rPr>
      </w:pPr>
      <w:r w:rsidRPr="000A3D86">
        <w:rPr>
          <w:rFonts w:ascii="Arial" w:hAnsi="Arial" w:cs="Arial"/>
        </w:rPr>
        <w:t>Terecht wij</w:t>
      </w:r>
      <w:r w:rsidR="004401A5">
        <w:rPr>
          <w:rFonts w:ascii="Arial" w:hAnsi="Arial" w:cs="Arial"/>
        </w:rPr>
        <w:t>st de eerdere</w:t>
      </w:r>
      <w:r w:rsidR="0083396A" w:rsidRPr="000A3D86">
        <w:rPr>
          <w:rFonts w:ascii="Arial" w:hAnsi="Arial" w:cs="Arial"/>
        </w:rPr>
        <w:t xml:space="preserve"> Adviescommissie en </w:t>
      </w:r>
      <w:r w:rsidR="00796D01">
        <w:rPr>
          <w:rFonts w:ascii="Arial" w:hAnsi="Arial" w:cs="Arial"/>
        </w:rPr>
        <w:t xml:space="preserve">de </w:t>
      </w:r>
      <w:r w:rsidR="0083396A" w:rsidRPr="000A3D86">
        <w:rPr>
          <w:rFonts w:ascii="Arial" w:hAnsi="Arial" w:cs="Arial"/>
        </w:rPr>
        <w:t xml:space="preserve">Staatssecretaris </w:t>
      </w:r>
      <w:r w:rsidR="004401A5">
        <w:rPr>
          <w:rFonts w:ascii="Arial" w:hAnsi="Arial" w:cs="Arial"/>
        </w:rPr>
        <w:t xml:space="preserve">in zijn reactie </w:t>
      </w:r>
      <w:r w:rsidRPr="000A3D86">
        <w:rPr>
          <w:rFonts w:ascii="Arial" w:hAnsi="Arial" w:cs="Arial"/>
        </w:rPr>
        <w:t xml:space="preserve">op het belang van een goede </w:t>
      </w:r>
      <w:r w:rsidRPr="000A3D86">
        <w:rPr>
          <w:rFonts w:ascii="Arial" w:hAnsi="Arial" w:cs="Arial"/>
          <w:u w:val="single"/>
        </w:rPr>
        <w:t>kwaliteitsborging</w:t>
      </w:r>
      <w:r w:rsidRPr="000A3D86">
        <w:rPr>
          <w:rFonts w:ascii="Arial" w:hAnsi="Arial" w:cs="Arial"/>
        </w:rPr>
        <w:t xml:space="preserve">. </w:t>
      </w:r>
      <w:r w:rsidR="002233CF" w:rsidRPr="000A3D86">
        <w:rPr>
          <w:rFonts w:ascii="Arial" w:hAnsi="Arial" w:cs="Arial"/>
        </w:rPr>
        <w:t>Als</w:t>
      </w:r>
      <w:r w:rsidR="009B01EC" w:rsidRPr="000A3D86">
        <w:rPr>
          <w:rFonts w:ascii="Arial" w:hAnsi="Arial" w:cs="Arial"/>
        </w:rPr>
        <w:t xml:space="preserve"> profielorganisaties hebben </w:t>
      </w:r>
      <w:r w:rsidR="002233CF" w:rsidRPr="000A3D86">
        <w:rPr>
          <w:rFonts w:ascii="Arial" w:hAnsi="Arial" w:cs="Arial"/>
        </w:rPr>
        <w:t xml:space="preserve">we </w:t>
      </w:r>
      <w:r w:rsidR="00805A8E" w:rsidRPr="000A3D86">
        <w:rPr>
          <w:rFonts w:ascii="Arial" w:hAnsi="Arial" w:cs="Arial"/>
        </w:rPr>
        <w:t>de nodige ervaring</w:t>
      </w:r>
      <w:r w:rsidRPr="000A3D86">
        <w:rPr>
          <w:rFonts w:ascii="Arial" w:hAnsi="Arial" w:cs="Arial"/>
        </w:rPr>
        <w:t xml:space="preserve"> bij de </w:t>
      </w:r>
      <w:r w:rsidR="004401A5">
        <w:rPr>
          <w:rFonts w:ascii="Arial" w:hAnsi="Arial" w:cs="Arial"/>
        </w:rPr>
        <w:t>toelating van</w:t>
      </w:r>
      <w:r w:rsidRPr="000A3D86">
        <w:rPr>
          <w:rFonts w:ascii="Arial" w:hAnsi="Arial" w:cs="Arial"/>
        </w:rPr>
        <w:t xml:space="preserve"> aspirant-scholen</w:t>
      </w:r>
      <w:r w:rsidR="00902250" w:rsidRPr="000A3D86">
        <w:rPr>
          <w:rFonts w:ascii="Arial" w:hAnsi="Arial" w:cs="Arial"/>
        </w:rPr>
        <w:t xml:space="preserve">, </w:t>
      </w:r>
      <w:r w:rsidR="00796D01">
        <w:rPr>
          <w:rFonts w:ascii="Arial" w:hAnsi="Arial" w:cs="Arial"/>
        </w:rPr>
        <w:t xml:space="preserve">door het stimuleren van </w:t>
      </w:r>
      <w:r w:rsidR="00902250" w:rsidRPr="000A3D86">
        <w:rPr>
          <w:rFonts w:ascii="Arial" w:hAnsi="Arial" w:cs="Arial"/>
        </w:rPr>
        <w:t xml:space="preserve">intervisie </w:t>
      </w:r>
      <w:r w:rsidR="009B01EC" w:rsidRPr="000A3D86">
        <w:rPr>
          <w:rFonts w:ascii="Arial" w:hAnsi="Arial" w:cs="Arial"/>
        </w:rPr>
        <w:t xml:space="preserve">en </w:t>
      </w:r>
      <w:r w:rsidRPr="000A3D86">
        <w:rPr>
          <w:rFonts w:ascii="Arial" w:hAnsi="Arial" w:cs="Arial"/>
        </w:rPr>
        <w:t xml:space="preserve">door periodiek </w:t>
      </w:r>
      <w:r w:rsidR="009B01EC" w:rsidRPr="000A3D86">
        <w:rPr>
          <w:rFonts w:ascii="Arial" w:hAnsi="Arial" w:cs="Arial"/>
        </w:rPr>
        <w:t xml:space="preserve">toezicht </w:t>
      </w:r>
      <w:r w:rsidR="004401A5">
        <w:rPr>
          <w:rFonts w:ascii="Arial" w:hAnsi="Arial" w:cs="Arial"/>
        </w:rPr>
        <w:t xml:space="preserve">op </w:t>
      </w:r>
      <w:proofErr w:type="spellStart"/>
      <w:r w:rsidR="004401A5">
        <w:rPr>
          <w:rFonts w:ascii="Arial" w:hAnsi="Arial" w:cs="Arial"/>
        </w:rPr>
        <w:t>cq</w:t>
      </w:r>
      <w:proofErr w:type="spellEnd"/>
      <w:r w:rsidR="004401A5">
        <w:rPr>
          <w:rFonts w:ascii="Arial" w:hAnsi="Arial" w:cs="Arial"/>
        </w:rPr>
        <w:t xml:space="preserve"> visitatie </w:t>
      </w:r>
      <w:r w:rsidRPr="000A3D86">
        <w:rPr>
          <w:rFonts w:ascii="Arial" w:hAnsi="Arial" w:cs="Arial"/>
        </w:rPr>
        <w:t>van de aangesloten scholen</w:t>
      </w:r>
      <w:r w:rsidR="002233CF" w:rsidRPr="000A3D86">
        <w:rPr>
          <w:rFonts w:ascii="Arial" w:hAnsi="Arial" w:cs="Arial"/>
        </w:rPr>
        <w:t xml:space="preserve">. </w:t>
      </w:r>
      <w:r w:rsidR="009B01EC" w:rsidRPr="000A3D86">
        <w:rPr>
          <w:rFonts w:ascii="Arial" w:hAnsi="Arial" w:cs="Arial"/>
        </w:rPr>
        <w:t>Dat heeft geleid tot een palet aan instrumenten, met een grote gemeenschappelijke noemer.</w:t>
      </w:r>
      <w:r w:rsidR="00A1782A" w:rsidRPr="000A3D86">
        <w:rPr>
          <w:rFonts w:ascii="Arial" w:hAnsi="Arial" w:cs="Arial"/>
        </w:rPr>
        <w:t xml:space="preserve"> </w:t>
      </w:r>
      <w:r w:rsidR="00796D01">
        <w:rPr>
          <w:rFonts w:ascii="Arial" w:hAnsi="Arial" w:cs="Arial"/>
        </w:rPr>
        <w:t>Die ervaringen hebben we vastgelegd in</w:t>
      </w:r>
      <w:r w:rsidR="004401A5">
        <w:rPr>
          <w:rFonts w:ascii="Arial" w:hAnsi="Arial" w:cs="Arial"/>
        </w:rPr>
        <w:t xml:space="preserve"> een </w:t>
      </w:r>
      <w:r w:rsidR="002233CF" w:rsidRPr="000A3D86">
        <w:rPr>
          <w:rFonts w:ascii="Arial" w:hAnsi="Arial" w:cs="Arial"/>
        </w:rPr>
        <w:t>gezamenlijke publicatie</w:t>
      </w:r>
      <w:r w:rsidR="002233CF" w:rsidRPr="000A3D86">
        <w:rPr>
          <w:rStyle w:val="Voetnootmarkering"/>
          <w:rFonts w:ascii="Arial" w:hAnsi="Arial" w:cs="Arial"/>
        </w:rPr>
        <w:footnoteReference w:customMarkFollows="1" w:id="2"/>
        <w:sym w:font="Symbol" w:char="F02A"/>
      </w:r>
      <w:r w:rsidR="002233CF" w:rsidRPr="000A3D86">
        <w:rPr>
          <w:rFonts w:ascii="Arial" w:hAnsi="Arial" w:cs="Arial"/>
        </w:rPr>
        <w:t xml:space="preserve"> </w:t>
      </w:r>
      <w:r w:rsidR="00796D01">
        <w:rPr>
          <w:rFonts w:ascii="Arial" w:hAnsi="Arial" w:cs="Arial"/>
        </w:rPr>
        <w:t>uit 2013 en staan opnieuw centraal op ons 11</w:t>
      </w:r>
      <w:r w:rsidR="00796D01" w:rsidRPr="00796D01">
        <w:rPr>
          <w:rFonts w:ascii="Arial" w:hAnsi="Arial" w:cs="Arial"/>
          <w:vertAlign w:val="superscript"/>
        </w:rPr>
        <w:t>e</w:t>
      </w:r>
      <w:r w:rsidR="0037036C">
        <w:rPr>
          <w:rFonts w:ascii="Arial" w:hAnsi="Arial" w:cs="Arial"/>
        </w:rPr>
        <w:t xml:space="preserve"> Symposium op 12 apr</w:t>
      </w:r>
      <w:r w:rsidR="00796D01">
        <w:rPr>
          <w:rFonts w:ascii="Arial" w:hAnsi="Arial" w:cs="Arial"/>
        </w:rPr>
        <w:t>il a.s.</w:t>
      </w:r>
      <w:r w:rsidR="006052A9" w:rsidRPr="000A3D86">
        <w:rPr>
          <w:rStyle w:val="Voetnootmarkering"/>
          <w:rFonts w:ascii="Arial" w:hAnsi="Arial" w:cs="Arial"/>
          <w:b/>
        </w:rPr>
        <w:footnoteReference w:customMarkFollows="1" w:id="3"/>
        <w:sym w:font="Symbol" w:char="F02A"/>
      </w:r>
      <w:r w:rsidR="0037036C">
        <w:rPr>
          <w:rFonts w:ascii="Arial" w:hAnsi="Arial" w:cs="Arial"/>
          <w:b/>
        </w:rPr>
        <w:t xml:space="preserve"> </w:t>
      </w:r>
      <w:r w:rsidR="0037036C" w:rsidRPr="0037036C">
        <w:rPr>
          <w:rFonts w:ascii="Arial" w:hAnsi="Arial" w:cs="Arial"/>
        </w:rPr>
        <w:t>dat nu</w:t>
      </w:r>
      <w:r w:rsidR="0037036C">
        <w:rPr>
          <w:rFonts w:ascii="Arial" w:hAnsi="Arial" w:cs="Arial"/>
        </w:rPr>
        <w:t xml:space="preserve"> ook is open</w:t>
      </w:r>
      <w:r w:rsidR="0037036C" w:rsidRPr="0037036C">
        <w:rPr>
          <w:rFonts w:ascii="Arial" w:hAnsi="Arial" w:cs="Arial"/>
        </w:rPr>
        <w:t>gesteld voor basisscholen</w:t>
      </w:r>
      <w:r w:rsidR="002233CF" w:rsidRPr="0037036C">
        <w:rPr>
          <w:rFonts w:ascii="Arial" w:hAnsi="Arial" w:cs="Arial"/>
        </w:rPr>
        <w:t>.</w:t>
      </w:r>
    </w:p>
    <w:p w14:paraId="3332BAC5" w14:textId="77777777" w:rsidR="0083396A" w:rsidRPr="000A3D86" w:rsidRDefault="0083396A" w:rsidP="0083396A">
      <w:pPr>
        <w:widowControl w:val="0"/>
        <w:autoSpaceDE w:val="0"/>
        <w:autoSpaceDN w:val="0"/>
        <w:adjustRightInd w:val="0"/>
        <w:rPr>
          <w:rFonts w:ascii="Arial" w:hAnsi="Arial" w:cs="Arial"/>
        </w:rPr>
      </w:pPr>
    </w:p>
    <w:p w14:paraId="71DD3730" w14:textId="7618ECA8" w:rsidR="00372888" w:rsidRPr="000A3D86" w:rsidRDefault="001B1FCC" w:rsidP="007915CD">
      <w:pPr>
        <w:pStyle w:val="Lijstalinea"/>
        <w:widowControl w:val="0"/>
        <w:autoSpaceDE w:val="0"/>
        <w:autoSpaceDN w:val="0"/>
        <w:adjustRightInd w:val="0"/>
        <w:ind w:left="0"/>
        <w:rPr>
          <w:rFonts w:ascii="Arial" w:hAnsi="Arial" w:cs="Arial"/>
        </w:rPr>
      </w:pPr>
      <w:r w:rsidRPr="000A3D86">
        <w:rPr>
          <w:rFonts w:ascii="Arial" w:hAnsi="Arial" w:cs="Arial"/>
        </w:rPr>
        <w:t xml:space="preserve">In de </w:t>
      </w:r>
      <w:r w:rsidR="00796D01">
        <w:rPr>
          <w:rFonts w:ascii="Arial" w:hAnsi="Arial" w:cs="Arial"/>
        </w:rPr>
        <w:t xml:space="preserve">eerdere </w:t>
      </w:r>
      <w:r w:rsidRPr="000A3D86">
        <w:rPr>
          <w:rFonts w:ascii="Arial" w:hAnsi="Arial" w:cs="Arial"/>
        </w:rPr>
        <w:t>Beleidsreactie van Staatssecretaris Dekker wordt aangegeven dat ‘veel leraren en scholen (...) al volop bezig [zijn] met curriculumvernieuwing. Het is zaak op deze beweging voort te bouwen (...).’ Onze ervaringen als profielorganisaties en –scholen in Nederlan</w:t>
      </w:r>
      <w:r w:rsidR="006F6966" w:rsidRPr="000A3D86">
        <w:rPr>
          <w:rFonts w:ascii="Arial" w:hAnsi="Arial" w:cs="Arial"/>
        </w:rPr>
        <w:t>d bevestigen dit pleidooi</w:t>
      </w:r>
      <w:r w:rsidRPr="000A3D86">
        <w:rPr>
          <w:rFonts w:ascii="Arial" w:hAnsi="Arial" w:cs="Arial"/>
        </w:rPr>
        <w:t xml:space="preserve">. </w:t>
      </w:r>
      <w:r w:rsidR="00372888" w:rsidRPr="000A3D86">
        <w:rPr>
          <w:rFonts w:ascii="Arial" w:hAnsi="Arial" w:cs="Arial"/>
        </w:rPr>
        <w:t>Kenmerkende elementen va</w:t>
      </w:r>
      <w:r w:rsidRPr="000A3D86">
        <w:rPr>
          <w:rFonts w:ascii="Arial" w:hAnsi="Arial" w:cs="Arial"/>
        </w:rPr>
        <w:t xml:space="preserve">n onze werkwijze zijn de combinatie van </w:t>
      </w:r>
    </w:p>
    <w:p w14:paraId="1F81BAB0" w14:textId="37956DB6" w:rsidR="00372888" w:rsidRPr="000A3D86" w:rsidRDefault="00372888" w:rsidP="00372888">
      <w:pPr>
        <w:pStyle w:val="Lijstalinea"/>
        <w:widowControl w:val="0"/>
        <w:numPr>
          <w:ilvl w:val="0"/>
          <w:numId w:val="11"/>
        </w:numPr>
        <w:autoSpaceDE w:val="0"/>
        <w:autoSpaceDN w:val="0"/>
        <w:adjustRightInd w:val="0"/>
        <w:rPr>
          <w:rFonts w:ascii="Arial" w:hAnsi="Arial" w:cs="Arial"/>
        </w:rPr>
      </w:pPr>
      <w:r w:rsidRPr="000A3D86">
        <w:rPr>
          <w:rFonts w:ascii="Arial" w:hAnsi="Arial" w:cs="Arial"/>
        </w:rPr>
        <w:t>gedeeld eigenaarschap</w:t>
      </w:r>
      <w:r w:rsidR="00A953C6" w:rsidRPr="000A3D86">
        <w:rPr>
          <w:rFonts w:ascii="Arial" w:hAnsi="Arial" w:cs="Arial"/>
        </w:rPr>
        <w:t>,</w:t>
      </w:r>
      <w:r w:rsidRPr="000A3D86">
        <w:rPr>
          <w:rFonts w:ascii="Arial" w:hAnsi="Arial" w:cs="Arial"/>
        </w:rPr>
        <w:t xml:space="preserve"> en uitwisseling van ervaringen, werkvormen en projecten</w:t>
      </w:r>
      <w:r w:rsidR="00A953C6" w:rsidRPr="000A3D86">
        <w:rPr>
          <w:rFonts w:ascii="Arial" w:hAnsi="Arial" w:cs="Arial"/>
        </w:rPr>
        <w:t xml:space="preserve"> tussen leraren en vaksecties van verschillende scholen</w:t>
      </w:r>
    </w:p>
    <w:p w14:paraId="0EDD5EB7" w14:textId="77777777" w:rsidR="00372888" w:rsidRPr="000A3D86" w:rsidRDefault="001B1FCC" w:rsidP="00372888">
      <w:pPr>
        <w:pStyle w:val="Lijstalinea"/>
        <w:widowControl w:val="0"/>
        <w:numPr>
          <w:ilvl w:val="0"/>
          <w:numId w:val="11"/>
        </w:numPr>
        <w:autoSpaceDE w:val="0"/>
        <w:autoSpaceDN w:val="0"/>
        <w:adjustRightInd w:val="0"/>
        <w:rPr>
          <w:rFonts w:ascii="Arial" w:hAnsi="Arial" w:cs="Arial"/>
        </w:rPr>
      </w:pPr>
      <w:r w:rsidRPr="000A3D86">
        <w:rPr>
          <w:rFonts w:ascii="Arial" w:hAnsi="Arial" w:cs="Arial"/>
        </w:rPr>
        <w:t>samenwerking tussen scholen, maatschappelijke omgeving en vervolgonderwijs</w:t>
      </w:r>
    </w:p>
    <w:p w14:paraId="0F9B0176" w14:textId="7A9EC17F" w:rsidR="00372888" w:rsidRPr="000A3D86" w:rsidRDefault="00A953C6" w:rsidP="00372888">
      <w:pPr>
        <w:pStyle w:val="Lijstalinea"/>
        <w:widowControl w:val="0"/>
        <w:numPr>
          <w:ilvl w:val="0"/>
          <w:numId w:val="11"/>
        </w:numPr>
        <w:autoSpaceDE w:val="0"/>
        <w:autoSpaceDN w:val="0"/>
        <w:adjustRightInd w:val="0"/>
        <w:rPr>
          <w:rFonts w:ascii="Arial" w:hAnsi="Arial" w:cs="Arial"/>
        </w:rPr>
      </w:pPr>
      <w:r w:rsidRPr="000A3D86">
        <w:rPr>
          <w:rFonts w:ascii="Arial" w:hAnsi="Arial" w:cs="Arial"/>
        </w:rPr>
        <w:t xml:space="preserve">ontwikkeling van </w:t>
      </w:r>
      <w:r w:rsidR="001B1FCC" w:rsidRPr="000A3D86">
        <w:rPr>
          <w:rFonts w:ascii="Arial" w:hAnsi="Arial" w:cs="Arial"/>
        </w:rPr>
        <w:t>vakoverstijgende vaardigheden</w:t>
      </w:r>
    </w:p>
    <w:p w14:paraId="6AB83B41" w14:textId="377211EF" w:rsidR="00372888" w:rsidRPr="000A3D86" w:rsidRDefault="00A953C6" w:rsidP="00372888">
      <w:pPr>
        <w:pStyle w:val="Lijstalinea"/>
        <w:widowControl w:val="0"/>
        <w:numPr>
          <w:ilvl w:val="0"/>
          <w:numId w:val="11"/>
        </w:numPr>
        <w:autoSpaceDE w:val="0"/>
        <w:autoSpaceDN w:val="0"/>
        <w:adjustRightInd w:val="0"/>
        <w:rPr>
          <w:rFonts w:ascii="Arial" w:hAnsi="Arial" w:cs="Arial"/>
        </w:rPr>
      </w:pPr>
      <w:r w:rsidRPr="000A3D86">
        <w:rPr>
          <w:rFonts w:ascii="Arial" w:hAnsi="Arial" w:cs="Arial"/>
        </w:rPr>
        <w:t xml:space="preserve">periodieke monitoring en </w:t>
      </w:r>
      <w:r w:rsidR="00372888" w:rsidRPr="000A3D86">
        <w:rPr>
          <w:rFonts w:ascii="Arial" w:hAnsi="Arial" w:cs="Arial"/>
        </w:rPr>
        <w:t xml:space="preserve">kwaliteitszorg en </w:t>
      </w:r>
    </w:p>
    <w:p w14:paraId="269B2D94" w14:textId="5690B91C" w:rsidR="00372888" w:rsidRPr="000A3D86" w:rsidRDefault="00372888" w:rsidP="00372888">
      <w:pPr>
        <w:pStyle w:val="Lijstalinea"/>
        <w:widowControl w:val="0"/>
        <w:numPr>
          <w:ilvl w:val="0"/>
          <w:numId w:val="11"/>
        </w:numPr>
        <w:autoSpaceDE w:val="0"/>
        <w:autoSpaceDN w:val="0"/>
        <w:adjustRightInd w:val="0"/>
        <w:rPr>
          <w:rFonts w:ascii="Arial" w:hAnsi="Arial" w:cs="Arial"/>
        </w:rPr>
      </w:pPr>
      <w:r w:rsidRPr="000A3D86">
        <w:rPr>
          <w:rFonts w:ascii="Arial" w:hAnsi="Arial" w:cs="Arial"/>
        </w:rPr>
        <w:t>een gestructureerd proces van continue curriculumontwikkeling</w:t>
      </w:r>
      <w:r w:rsidR="00960561" w:rsidRPr="000A3D86">
        <w:rPr>
          <w:rFonts w:ascii="Arial" w:hAnsi="Arial" w:cs="Arial"/>
        </w:rPr>
        <w:t xml:space="preserve"> met voldoende ruimte voor een </w:t>
      </w:r>
      <w:proofErr w:type="spellStart"/>
      <w:r w:rsidR="00960561" w:rsidRPr="000A3D86">
        <w:rPr>
          <w:rFonts w:ascii="Arial" w:hAnsi="Arial" w:cs="Arial"/>
        </w:rPr>
        <w:t>schoolspecifieke</w:t>
      </w:r>
      <w:proofErr w:type="spellEnd"/>
      <w:r w:rsidR="00960561" w:rsidRPr="000A3D86">
        <w:rPr>
          <w:rFonts w:ascii="Arial" w:hAnsi="Arial" w:cs="Arial"/>
        </w:rPr>
        <w:t xml:space="preserve"> invulling</w:t>
      </w:r>
    </w:p>
    <w:p w14:paraId="5AF0AEEF" w14:textId="77777777" w:rsidR="00CF57E0" w:rsidRPr="000A3D86" w:rsidRDefault="00CF57E0" w:rsidP="00372888">
      <w:pPr>
        <w:widowControl w:val="0"/>
        <w:autoSpaceDE w:val="0"/>
        <w:autoSpaceDN w:val="0"/>
        <w:adjustRightInd w:val="0"/>
        <w:rPr>
          <w:rFonts w:ascii="Arial" w:hAnsi="Arial" w:cs="Arial"/>
        </w:rPr>
      </w:pPr>
    </w:p>
    <w:p w14:paraId="1681DD9C" w14:textId="77777777" w:rsidR="003A0362" w:rsidRDefault="003A0362">
      <w:pPr>
        <w:rPr>
          <w:rFonts w:ascii="Arial" w:hAnsi="Arial" w:cs="Arial"/>
        </w:rPr>
      </w:pPr>
      <w:r>
        <w:rPr>
          <w:rFonts w:ascii="Arial" w:hAnsi="Arial" w:cs="Arial"/>
        </w:rPr>
        <w:br w:type="page"/>
      </w:r>
    </w:p>
    <w:p w14:paraId="4C8D33AD" w14:textId="7F2DAE3A" w:rsidR="00796D01" w:rsidRDefault="009D68CE" w:rsidP="00372888">
      <w:pPr>
        <w:widowControl w:val="0"/>
        <w:autoSpaceDE w:val="0"/>
        <w:autoSpaceDN w:val="0"/>
        <w:adjustRightInd w:val="0"/>
        <w:rPr>
          <w:rFonts w:ascii="Arial" w:hAnsi="Arial" w:cs="Arial"/>
        </w:rPr>
      </w:pPr>
      <w:r w:rsidRPr="000A3D86">
        <w:rPr>
          <w:rFonts w:ascii="Arial" w:hAnsi="Arial" w:cs="Arial"/>
        </w:rPr>
        <w:lastRenderedPageBreak/>
        <w:t xml:space="preserve">Wij zijn ervan overtuigd dat </w:t>
      </w:r>
      <w:r w:rsidR="006F6966" w:rsidRPr="000A3D86">
        <w:rPr>
          <w:rFonts w:ascii="Arial" w:hAnsi="Arial" w:cs="Arial"/>
        </w:rPr>
        <w:t xml:space="preserve">de expertise van de profielorganisaties </w:t>
      </w:r>
      <w:r w:rsidR="00A629CA">
        <w:rPr>
          <w:rFonts w:ascii="Arial" w:hAnsi="Arial" w:cs="Arial"/>
        </w:rPr>
        <w:t>en van de</w:t>
      </w:r>
      <w:r w:rsidRPr="000A3D86">
        <w:rPr>
          <w:rFonts w:ascii="Arial" w:hAnsi="Arial" w:cs="Arial"/>
        </w:rPr>
        <w:t xml:space="preserve"> </w:t>
      </w:r>
      <w:r w:rsidR="00A629CA">
        <w:rPr>
          <w:rFonts w:ascii="Arial" w:hAnsi="Arial" w:cs="Arial"/>
        </w:rPr>
        <w:t xml:space="preserve">634 </w:t>
      </w:r>
      <w:r w:rsidRPr="000A3D86">
        <w:rPr>
          <w:rFonts w:ascii="Arial" w:hAnsi="Arial" w:cs="Arial"/>
        </w:rPr>
        <w:t>deelnemende scholen een waardevolle bijdrage kan leveren</w:t>
      </w:r>
      <w:r w:rsidR="00A629CA">
        <w:rPr>
          <w:rFonts w:ascii="Arial" w:hAnsi="Arial" w:cs="Arial"/>
        </w:rPr>
        <w:t>,</w:t>
      </w:r>
      <w:r w:rsidRPr="000A3D86">
        <w:rPr>
          <w:rFonts w:ascii="Arial" w:hAnsi="Arial" w:cs="Arial"/>
        </w:rPr>
        <w:t xml:space="preserve"> en </w:t>
      </w:r>
      <w:r w:rsidR="00960561" w:rsidRPr="000A3D86">
        <w:rPr>
          <w:rFonts w:ascii="Arial" w:hAnsi="Arial" w:cs="Arial"/>
        </w:rPr>
        <w:t>dringen erop aan</w:t>
      </w:r>
      <w:r w:rsidRPr="000A3D86">
        <w:rPr>
          <w:rFonts w:ascii="Arial" w:hAnsi="Arial" w:cs="Arial"/>
        </w:rPr>
        <w:t xml:space="preserve"> </w:t>
      </w:r>
      <w:r w:rsidR="00A629CA">
        <w:rPr>
          <w:rFonts w:ascii="Arial" w:hAnsi="Arial" w:cs="Arial"/>
        </w:rPr>
        <w:t>om een verbinding te leggen tussen de voorgestelde aanpak en onze expertise en werkzaamheden</w:t>
      </w:r>
      <w:r w:rsidR="00960561" w:rsidRPr="000A3D86">
        <w:rPr>
          <w:rFonts w:ascii="Arial" w:hAnsi="Arial" w:cs="Arial"/>
        </w:rPr>
        <w:t xml:space="preserve">. </w:t>
      </w:r>
    </w:p>
    <w:p w14:paraId="29301AFD" w14:textId="77777777" w:rsidR="0037036C" w:rsidRDefault="0037036C" w:rsidP="0037036C">
      <w:pPr>
        <w:rPr>
          <w:rFonts w:ascii="Arial" w:hAnsi="Arial" w:cs="Arial"/>
        </w:rPr>
      </w:pPr>
    </w:p>
    <w:p w14:paraId="2009CE49" w14:textId="60C3360C" w:rsidR="00F90879" w:rsidRDefault="001F7A37" w:rsidP="0037036C">
      <w:pPr>
        <w:rPr>
          <w:rFonts w:ascii="Arial" w:hAnsi="Arial" w:cs="Arial"/>
        </w:rPr>
      </w:pPr>
      <w:r>
        <w:rPr>
          <w:rFonts w:ascii="Arial" w:hAnsi="Arial" w:cs="Arial"/>
        </w:rPr>
        <w:t xml:space="preserve">Wij pleiten ervoor </w:t>
      </w:r>
      <w:r w:rsidR="00960561" w:rsidRPr="000A3D86">
        <w:rPr>
          <w:rFonts w:ascii="Arial" w:hAnsi="Arial" w:cs="Arial"/>
        </w:rPr>
        <w:t>dat in</w:t>
      </w:r>
      <w:r w:rsidR="006F6966" w:rsidRPr="000A3D86">
        <w:rPr>
          <w:rFonts w:ascii="Arial" w:hAnsi="Arial" w:cs="Arial"/>
        </w:rPr>
        <w:t xml:space="preserve"> de </w:t>
      </w:r>
      <w:r w:rsidR="0074297F">
        <w:rPr>
          <w:rFonts w:ascii="Arial" w:hAnsi="Arial" w:cs="Arial"/>
        </w:rPr>
        <w:t xml:space="preserve">samenstelling van de Coördinatiegroep, in de keuze van scholen en docenten en in de werkwijze </w:t>
      </w:r>
      <w:r w:rsidR="006F6966" w:rsidRPr="000A3D86">
        <w:rPr>
          <w:rFonts w:ascii="Arial" w:hAnsi="Arial" w:cs="Arial"/>
        </w:rPr>
        <w:t xml:space="preserve">ruimte wordt gemaakt voor de </w:t>
      </w:r>
      <w:r w:rsidR="0037036C">
        <w:rPr>
          <w:rFonts w:ascii="Arial" w:hAnsi="Arial" w:cs="Arial"/>
        </w:rPr>
        <w:t xml:space="preserve">inbreng van profielscholen en </w:t>
      </w:r>
      <w:r w:rsidR="0074297F">
        <w:rPr>
          <w:rFonts w:ascii="Arial" w:hAnsi="Arial" w:cs="Arial"/>
        </w:rPr>
        <w:t xml:space="preserve">onze docenten(-teams). </w:t>
      </w:r>
      <w:r w:rsidR="00FE7AAA">
        <w:rPr>
          <w:rFonts w:ascii="Arial" w:hAnsi="Arial" w:cs="Arial"/>
        </w:rPr>
        <w:t xml:space="preserve">We zouden het ook op prijs stellen </w:t>
      </w:r>
      <w:r w:rsidR="00F90879">
        <w:rPr>
          <w:rFonts w:ascii="Arial" w:hAnsi="Arial" w:cs="Arial"/>
        </w:rPr>
        <w:t xml:space="preserve">als bij de hoorzitting die u als VKC belegt, docenten en schoolleiders vanuit profielorganisaties hun opvattingen en ervaringen kunnen inbrengen. </w:t>
      </w:r>
    </w:p>
    <w:p w14:paraId="6880E7F3" w14:textId="77777777" w:rsidR="001F7A37" w:rsidRDefault="001F7A37" w:rsidP="0037036C">
      <w:pPr>
        <w:rPr>
          <w:rFonts w:ascii="Arial" w:hAnsi="Arial" w:cs="Arial"/>
        </w:rPr>
      </w:pPr>
    </w:p>
    <w:p w14:paraId="0532B4C2" w14:textId="333B83AA" w:rsidR="0074297F" w:rsidRDefault="0074297F" w:rsidP="0037036C">
      <w:pPr>
        <w:rPr>
          <w:rFonts w:ascii="Arial" w:hAnsi="Arial" w:cs="Arial"/>
        </w:rPr>
      </w:pPr>
      <w:r>
        <w:rPr>
          <w:rFonts w:ascii="Arial" w:hAnsi="Arial" w:cs="Arial"/>
        </w:rPr>
        <w:t xml:space="preserve">Uiteindelijk zijn we voorstander </w:t>
      </w:r>
      <w:r w:rsidR="006F6966" w:rsidRPr="000A3D86">
        <w:rPr>
          <w:rFonts w:ascii="Arial" w:hAnsi="Arial" w:cs="Arial"/>
        </w:rPr>
        <w:t xml:space="preserve">van een meer dynamische, continue vorm van curriculumontwikkeling </w:t>
      </w:r>
      <w:r w:rsidR="00CF57E0" w:rsidRPr="000A3D86">
        <w:rPr>
          <w:rFonts w:ascii="Arial" w:hAnsi="Arial" w:cs="Arial"/>
        </w:rPr>
        <w:t xml:space="preserve">met daarin een duidelijke </w:t>
      </w:r>
      <w:r w:rsidR="006F6966" w:rsidRPr="000A3D86">
        <w:rPr>
          <w:rFonts w:ascii="Arial" w:hAnsi="Arial" w:cs="Arial"/>
        </w:rPr>
        <w:t xml:space="preserve">plaats </w:t>
      </w:r>
      <w:r w:rsidR="00CF57E0" w:rsidRPr="000A3D86">
        <w:rPr>
          <w:rFonts w:ascii="Arial" w:hAnsi="Arial" w:cs="Arial"/>
        </w:rPr>
        <w:t>en rol van</w:t>
      </w:r>
      <w:r w:rsidR="006F6966" w:rsidRPr="000A3D86">
        <w:rPr>
          <w:rFonts w:ascii="Arial" w:hAnsi="Arial" w:cs="Arial"/>
        </w:rPr>
        <w:t xml:space="preserve"> profielorganisaties </w:t>
      </w:r>
      <w:r w:rsidR="00CF57E0" w:rsidRPr="000A3D86">
        <w:rPr>
          <w:rFonts w:ascii="Arial" w:hAnsi="Arial" w:cs="Arial"/>
        </w:rPr>
        <w:t>en de daarbij aangesloten scholen</w:t>
      </w:r>
      <w:r w:rsidR="0037036C">
        <w:rPr>
          <w:rFonts w:ascii="Arial" w:hAnsi="Arial" w:cs="Arial"/>
        </w:rPr>
        <w:t>, docenten</w:t>
      </w:r>
      <w:r w:rsidR="00A953C6" w:rsidRPr="000A3D86">
        <w:rPr>
          <w:rFonts w:ascii="Arial" w:hAnsi="Arial" w:cs="Arial"/>
        </w:rPr>
        <w:t xml:space="preserve"> en andere instellingen (universiteiten, bedrijven, maatschappelijke en culturele organisaties)</w:t>
      </w:r>
      <w:r w:rsidR="00CF57E0" w:rsidRPr="000A3D86">
        <w:rPr>
          <w:rFonts w:ascii="Arial" w:hAnsi="Arial" w:cs="Arial"/>
        </w:rPr>
        <w:t xml:space="preserve">. </w:t>
      </w:r>
    </w:p>
    <w:p w14:paraId="7B88F03C" w14:textId="77777777" w:rsidR="0074297F" w:rsidRDefault="0074297F" w:rsidP="00372888">
      <w:pPr>
        <w:widowControl w:val="0"/>
        <w:autoSpaceDE w:val="0"/>
        <w:autoSpaceDN w:val="0"/>
        <w:adjustRightInd w:val="0"/>
        <w:rPr>
          <w:rFonts w:ascii="Arial" w:hAnsi="Arial" w:cs="Arial"/>
        </w:rPr>
      </w:pPr>
    </w:p>
    <w:p w14:paraId="380F507B" w14:textId="4D14BF25" w:rsidR="00F665F1" w:rsidRDefault="00CF57E0" w:rsidP="0037036C">
      <w:pPr>
        <w:widowControl w:val="0"/>
        <w:autoSpaceDE w:val="0"/>
        <w:autoSpaceDN w:val="0"/>
        <w:adjustRightInd w:val="0"/>
        <w:outlineLvl w:val="0"/>
        <w:rPr>
          <w:rFonts w:ascii="Arial" w:hAnsi="Arial" w:cs="Arial"/>
        </w:rPr>
      </w:pPr>
      <w:r w:rsidRPr="000A3D86">
        <w:rPr>
          <w:rFonts w:ascii="Arial" w:hAnsi="Arial" w:cs="Arial"/>
        </w:rPr>
        <w:t>Graag gaan we o</w:t>
      </w:r>
      <w:r w:rsidR="00796D01">
        <w:rPr>
          <w:rFonts w:ascii="Arial" w:hAnsi="Arial" w:cs="Arial"/>
        </w:rPr>
        <w:t>ver dit onderwerp m</w:t>
      </w:r>
      <w:r w:rsidR="0074297F">
        <w:rPr>
          <w:rFonts w:ascii="Arial" w:hAnsi="Arial" w:cs="Arial"/>
        </w:rPr>
        <w:t>et u in gesprek</w:t>
      </w:r>
      <w:r w:rsidRPr="000A3D86">
        <w:rPr>
          <w:rFonts w:ascii="Arial" w:hAnsi="Arial" w:cs="Arial"/>
        </w:rPr>
        <w:t>.</w:t>
      </w:r>
    </w:p>
    <w:p w14:paraId="4F7516FF" w14:textId="77777777" w:rsidR="0074297F" w:rsidRDefault="0074297F" w:rsidP="00372888">
      <w:pPr>
        <w:widowControl w:val="0"/>
        <w:autoSpaceDE w:val="0"/>
        <w:autoSpaceDN w:val="0"/>
        <w:adjustRightInd w:val="0"/>
        <w:rPr>
          <w:rFonts w:ascii="Arial" w:hAnsi="Arial" w:cs="Arial"/>
        </w:rPr>
      </w:pPr>
    </w:p>
    <w:p w14:paraId="0F1F6AF0" w14:textId="5D2FD997" w:rsidR="003A0362" w:rsidRDefault="003A0362" w:rsidP="00372888">
      <w:pPr>
        <w:widowControl w:val="0"/>
        <w:autoSpaceDE w:val="0"/>
        <w:autoSpaceDN w:val="0"/>
        <w:adjustRightInd w:val="0"/>
        <w:rPr>
          <w:rFonts w:ascii="Arial" w:hAnsi="Arial" w:cs="Arial"/>
        </w:rPr>
      </w:pPr>
      <w:r>
        <w:rPr>
          <w:rFonts w:ascii="Arial" w:hAnsi="Arial" w:cs="Arial"/>
        </w:rPr>
        <w:t>Utrecht, 28 februari 2017,</w:t>
      </w:r>
    </w:p>
    <w:p w14:paraId="435634AE" w14:textId="77777777" w:rsidR="003A0362" w:rsidRDefault="003A0362" w:rsidP="00372888">
      <w:pPr>
        <w:widowControl w:val="0"/>
        <w:autoSpaceDE w:val="0"/>
        <w:autoSpaceDN w:val="0"/>
        <w:adjustRightInd w:val="0"/>
        <w:rPr>
          <w:rFonts w:ascii="Arial" w:hAnsi="Arial" w:cs="Arial"/>
        </w:rPr>
      </w:pPr>
    </w:p>
    <w:p w14:paraId="5A000F60" w14:textId="7A6E6853" w:rsidR="0074297F" w:rsidRDefault="0074297F" w:rsidP="00372888">
      <w:pPr>
        <w:widowControl w:val="0"/>
        <w:autoSpaceDE w:val="0"/>
        <w:autoSpaceDN w:val="0"/>
        <w:adjustRightInd w:val="0"/>
        <w:rPr>
          <w:rFonts w:ascii="Arial" w:hAnsi="Arial" w:cs="Arial"/>
        </w:rPr>
      </w:pPr>
      <w:r>
        <w:rPr>
          <w:rFonts w:ascii="Arial" w:hAnsi="Arial" w:cs="Arial"/>
        </w:rPr>
        <w:t>Hoogachtend,</w:t>
      </w:r>
    </w:p>
    <w:p w14:paraId="4F5AAE71" w14:textId="77777777" w:rsidR="0074297F" w:rsidRDefault="0074297F" w:rsidP="00372888">
      <w:pPr>
        <w:widowControl w:val="0"/>
        <w:autoSpaceDE w:val="0"/>
        <w:autoSpaceDN w:val="0"/>
        <w:adjustRightInd w:val="0"/>
        <w:rPr>
          <w:rFonts w:ascii="Arial" w:hAnsi="Arial" w:cs="Arial"/>
        </w:rPr>
      </w:pPr>
    </w:p>
    <w:p w14:paraId="1D7D3042" w14:textId="77777777" w:rsidR="00F665F1" w:rsidRPr="000A3D86" w:rsidRDefault="00D71C19" w:rsidP="00D71C19">
      <w:pPr>
        <w:rPr>
          <w:rFonts w:ascii="Arial" w:hAnsi="Arial" w:cs="Arial"/>
        </w:rPr>
      </w:pPr>
      <w:r w:rsidRPr="000A3D86">
        <w:rPr>
          <w:rFonts w:ascii="Arial" w:hAnsi="Arial" w:cs="Arial"/>
        </w:rPr>
        <w:t>Namens het Profielenberaad,</w:t>
      </w:r>
    </w:p>
    <w:p w14:paraId="043F4B62" w14:textId="77777777" w:rsidR="0074297F" w:rsidRDefault="0074297F" w:rsidP="00D71C19">
      <w:pPr>
        <w:rPr>
          <w:rFonts w:ascii="Arial" w:hAnsi="Arial" w:cs="Arial"/>
        </w:rPr>
      </w:pPr>
    </w:p>
    <w:p w14:paraId="66B1122A" w14:textId="77777777" w:rsidR="00F665F1" w:rsidRDefault="00F665F1" w:rsidP="00D71C19">
      <w:pPr>
        <w:rPr>
          <w:rFonts w:ascii="Arial" w:hAnsi="Arial" w:cs="Arial"/>
        </w:rPr>
      </w:pPr>
      <w:r w:rsidRPr="000A3D86">
        <w:rPr>
          <w:rFonts w:ascii="Arial" w:hAnsi="Arial" w:cs="Arial"/>
        </w:rPr>
        <w:t>De Stuurgroep,</w:t>
      </w:r>
    </w:p>
    <w:p w14:paraId="73CDEDEC" w14:textId="77777777" w:rsidR="007E50AE" w:rsidRDefault="007E50AE" w:rsidP="00D71C19">
      <w:pPr>
        <w:rPr>
          <w:rFonts w:ascii="Arial" w:hAnsi="Arial" w:cs="Arial"/>
        </w:rPr>
      </w:pPr>
    </w:p>
    <w:p w14:paraId="3E2D645B" w14:textId="77777777" w:rsidR="007E50AE" w:rsidRPr="000A3D86" w:rsidRDefault="007E50AE" w:rsidP="00D71C19">
      <w:pPr>
        <w:rPr>
          <w:rFonts w:ascii="Arial" w:hAnsi="Arial" w:cs="Arial"/>
        </w:rPr>
      </w:pPr>
    </w:p>
    <w:p w14:paraId="3212CC52" w14:textId="77777777" w:rsidR="00D71C19" w:rsidRPr="000A3D86" w:rsidRDefault="00D71C19" w:rsidP="00D71C19">
      <w:pPr>
        <w:rPr>
          <w:rFonts w:ascii="Arial" w:hAnsi="Arial" w:cs="Arial"/>
        </w:rPr>
      </w:pPr>
    </w:p>
    <w:p w14:paraId="78A52EB0" w14:textId="2E8E0DC1" w:rsidR="0074297F" w:rsidRDefault="00D71C19" w:rsidP="0037036C">
      <w:pPr>
        <w:outlineLvl w:val="0"/>
        <w:rPr>
          <w:rFonts w:ascii="Arial" w:hAnsi="Arial" w:cs="Arial"/>
        </w:rPr>
      </w:pPr>
      <w:r w:rsidRPr="000A3D86">
        <w:rPr>
          <w:rFonts w:ascii="Arial" w:hAnsi="Arial" w:cs="Arial"/>
        </w:rPr>
        <w:t>Henk Visscher</w:t>
      </w:r>
      <w:r w:rsidR="00A629CA">
        <w:rPr>
          <w:rFonts w:ascii="Arial" w:hAnsi="Arial" w:cs="Arial"/>
        </w:rPr>
        <w:t xml:space="preserve"> (voorzitter</w:t>
      </w:r>
      <w:r w:rsidR="0074297F">
        <w:rPr>
          <w:rFonts w:ascii="Arial" w:hAnsi="Arial" w:cs="Arial"/>
        </w:rPr>
        <w:t>, namens de VCPS</w:t>
      </w:r>
      <w:r w:rsidR="00A629CA">
        <w:rPr>
          <w:rFonts w:ascii="Arial" w:hAnsi="Arial" w:cs="Arial"/>
        </w:rPr>
        <w:t>)</w:t>
      </w:r>
      <w:r w:rsidRPr="000A3D86">
        <w:rPr>
          <w:rFonts w:ascii="Arial" w:hAnsi="Arial" w:cs="Arial"/>
        </w:rPr>
        <w:t xml:space="preserve">, </w:t>
      </w:r>
    </w:p>
    <w:p w14:paraId="4B985F3E" w14:textId="77777777" w:rsidR="0074297F" w:rsidRDefault="0074297F" w:rsidP="00D71C19">
      <w:pPr>
        <w:rPr>
          <w:rFonts w:ascii="Arial" w:hAnsi="Arial" w:cs="Arial"/>
        </w:rPr>
      </w:pPr>
    </w:p>
    <w:p w14:paraId="7799518E" w14:textId="1AB2609C" w:rsidR="0074297F" w:rsidRDefault="006F6966" w:rsidP="0037036C">
      <w:pPr>
        <w:outlineLvl w:val="0"/>
        <w:rPr>
          <w:rFonts w:ascii="Arial" w:hAnsi="Arial" w:cs="Arial"/>
        </w:rPr>
      </w:pPr>
      <w:r w:rsidRPr="000A3D86">
        <w:rPr>
          <w:rFonts w:ascii="Arial" w:hAnsi="Arial" w:cs="Arial"/>
        </w:rPr>
        <w:t>Stephan Meershoek</w:t>
      </w:r>
      <w:r w:rsidR="0074297F">
        <w:rPr>
          <w:rFonts w:ascii="Arial" w:hAnsi="Arial" w:cs="Arial"/>
        </w:rPr>
        <w:t xml:space="preserve"> (lid, namens EPNUFFIC)</w:t>
      </w:r>
    </w:p>
    <w:p w14:paraId="124B52AC" w14:textId="77777777" w:rsidR="0074297F" w:rsidRDefault="0074297F" w:rsidP="00D71C19">
      <w:pPr>
        <w:rPr>
          <w:rFonts w:ascii="Arial" w:hAnsi="Arial" w:cs="Arial"/>
        </w:rPr>
      </w:pPr>
    </w:p>
    <w:p w14:paraId="6EAF393E" w14:textId="22C4709E" w:rsidR="0074297F" w:rsidRDefault="00796D01" w:rsidP="0037036C">
      <w:pPr>
        <w:outlineLvl w:val="0"/>
        <w:rPr>
          <w:rFonts w:ascii="Arial" w:hAnsi="Arial" w:cs="Arial"/>
        </w:rPr>
      </w:pPr>
      <w:r>
        <w:rPr>
          <w:rFonts w:ascii="Arial" w:hAnsi="Arial" w:cs="Arial"/>
        </w:rPr>
        <w:t>Wiebe Zoethout (lid,</w:t>
      </w:r>
      <w:r w:rsidR="003A0362">
        <w:rPr>
          <w:rFonts w:ascii="Arial" w:hAnsi="Arial" w:cs="Arial"/>
        </w:rPr>
        <w:t xml:space="preserve"> n</w:t>
      </w:r>
      <w:r w:rsidR="0074297F">
        <w:rPr>
          <w:rFonts w:ascii="Arial" w:hAnsi="Arial" w:cs="Arial"/>
        </w:rPr>
        <w:t>amens Stichting LOOT)</w:t>
      </w:r>
    </w:p>
    <w:p w14:paraId="0BD260BC" w14:textId="77777777" w:rsidR="0074297F" w:rsidRDefault="0074297F" w:rsidP="00D71C19">
      <w:pPr>
        <w:rPr>
          <w:rFonts w:ascii="Arial" w:hAnsi="Arial" w:cs="Arial"/>
        </w:rPr>
      </w:pPr>
    </w:p>
    <w:p w14:paraId="376CC879" w14:textId="077B4553" w:rsidR="0074297F" w:rsidRDefault="0074297F" w:rsidP="0037036C">
      <w:pPr>
        <w:outlineLvl w:val="0"/>
        <w:rPr>
          <w:rFonts w:ascii="Arial" w:hAnsi="Arial" w:cs="Arial"/>
        </w:rPr>
      </w:pPr>
      <w:r>
        <w:rPr>
          <w:rFonts w:ascii="Arial" w:hAnsi="Arial" w:cs="Arial"/>
        </w:rPr>
        <w:t>Pieter Hettema (adviseur/dagvoorzitter)</w:t>
      </w:r>
    </w:p>
    <w:p w14:paraId="1C57C86B" w14:textId="77777777" w:rsidR="0074297F" w:rsidRDefault="0074297F" w:rsidP="00D71C19">
      <w:pPr>
        <w:rPr>
          <w:rFonts w:ascii="Arial" w:hAnsi="Arial" w:cs="Arial"/>
        </w:rPr>
      </w:pPr>
    </w:p>
    <w:p w14:paraId="16353152" w14:textId="2EC62CBD" w:rsidR="00D71C19" w:rsidRPr="000D6913" w:rsidRDefault="0074297F" w:rsidP="0037036C">
      <w:pPr>
        <w:outlineLvl w:val="0"/>
        <w:rPr>
          <w:rFonts w:ascii="Arial" w:hAnsi="Arial" w:cs="Arial"/>
        </w:rPr>
      </w:pPr>
      <w:r w:rsidRPr="000D6913">
        <w:rPr>
          <w:rFonts w:ascii="Arial" w:hAnsi="Arial" w:cs="Arial"/>
        </w:rPr>
        <w:t xml:space="preserve">Lieke Boersma </w:t>
      </w:r>
      <w:r w:rsidR="00A629CA" w:rsidRPr="000D6913">
        <w:rPr>
          <w:rFonts w:ascii="Arial" w:hAnsi="Arial" w:cs="Arial"/>
        </w:rPr>
        <w:t xml:space="preserve"> </w:t>
      </w:r>
      <w:r w:rsidRPr="000D6913">
        <w:rPr>
          <w:rFonts w:ascii="Arial" w:hAnsi="Arial" w:cs="Arial"/>
        </w:rPr>
        <w:t>(</w:t>
      </w:r>
      <w:r w:rsidR="00F90879" w:rsidRPr="000D6913">
        <w:rPr>
          <w:rFonts w:ascii="Arial" w:hAnsi="Arial" w:cs="Arial"/>
        </w:rPr>
        <w:t xml:space="preserve">EPNUFFIC, </w:t>
      </w:r>
      <w:r w:rsidRPr="000D6913">
        <w:rPr>
          <w:rFonts w:ascii="Arial" w:hAnsi="Arial" w:cs="Arial"/>
        </w:rPr>
        <w:t>secretaris)</w:t>
      </w:r>
    </w:p>
    <w:p w14:paraId="0067F247" w14:textId="77777777" w:rsidR="00F90879" w:rsidRPr="000D6913" w:rsidRDefault="00F90879" w:rsidP="0037036C">
      <w:pPr>
        <w:outlineLvl w:val="0"/>
        <w:rPr>
          <w:rFonts w:ascii="Arial" w:hAnsi="Arial" w:cs="Arial"/>
        </w:rPr>
      </w:pPr>
    </w:p>
    <w:p w14:paraId="23FB7C2D" w14:textId="4580FC9D" w:rsidR="00F90879" w:rsidRPr="000D6913" w:rsidRDefault="00F90879" w:rsidP="0037036C">
      <w:pPr>
        <w:outlineLvl w:val="0"/>
        <w:rPr>
          <w:rFonts w:ascii="Arial" w:hAnsi="Arial" w:cs="Arial"/>
        </w:rPr>
      </w:pPr>
      <w:r w:rsidRPr="000D6913">
        <w:rPr>
          <w:rFonts w:ascii="Arial" w:hAnsi="Arial" w:cs="Arial"/>
        </w:rPr>
        <w:t>p/a EPNUFFIC</w:t>
      </w:r>
    </w:p>
    <w:p w14:paraId="01D78E76" w14:textId="71CB7564" w:rsidR="00F90879" w:rsidRPr="00F90879" w:rsidRDefault="00F90879" w:rsidP="0037036C">
      <w:pPr>
        <w:outlineLvl w:val="0"/>
        <w:rPr>
          <w:rFonts w:ascii="Arial" w:hAnsi="Arial" w:cs="Arial"/>
          <w:lang w:val="en-US"/>
        </w:rPr>
      </w:pPr>
      <w:r w:rsidRPr="00F90879">
        <w:rPr>
          <w:rFonts w:ascii="Arial" w:hAnsi="Arial" w:cs="Arial"/>
          <w:lang w:val="en-US"/>
        </w:rPr>
        <w:t>Postbus 29777</w:t>
      </w:r>
    </w:p>
    <w:p w14:paraId="658D59A5" w14:textId="50092871" w:rsidR="0074297F" w:rsidRPr="00F90879" w:rsidRDefault="00F90879" w:rsidP="00F90879">
      <w:pPr>
        <w:outlineLvl w:val="0"/>
        <w:rPr>
          <w:rFonts w:ascii="Arial" w:hAnsi="Arial" w:cs="Arial"/>
          <w:lang w:val="en-US"/>
        </w:rPr>
      </w:pPr>
      <w:r>
        <w:rPr>
          <w:rFonts w:ascii="Arial" w:hAnsi="Arial" w:cs="Arial"/>
          <w:lang w:val="en-US"/>
        </w:rPr>
        <w:t>2502LT DEN HAAG</w:t>
      </w:r>
    </w:p>
    <w:p w14:paraId="7AB5058D" w14:textId="77777777" w:rsidR="0074297F" w:rsidRPr="00F90879" w:rsidRDefault="0074297F" w:rsidP="00D71C19">
      <w:pPr>
        <w:rPr>
          <w:rFonts w:ascii="Arial" w:hAnsi="Arial" w:cs="Arial"/>
          <w:lang w:val="en-US"/>
        </w:rPr>
      </w:pPr>
    </w:p>
    <w:p w14:paraId="40E8151C" w14:textId="77777777" w:rsidR="0074297F" w:rsidRPr="00F90879" w:rsidRDefault="0074297F" w:rsidP="00D71C19">
      <w:pPr>
        <w:rPr>
          <w:rFonts w:ascii="Arial" w:hAnsi="Arial" w:cs="Arial"/>
          <w:lang w:val="en-US"/>
        </w:rPr>
      </w:pPr>
    </w:p>
    <w:p w14:paraId="227EB375" w14:textId="77777777" w:rsidR="0074297F" w:rsidRPr="00F90879" w:rsidRDefault="0074297F" w:rsidP="00D71C19">
      <w:pPr>
        <w:rPr>
          <w:rFonts w:ascii="Arial" w:hAnsi="Arial" w:cs="Arial"/>
          <w:lang w:val="en-US"/>
        </w:rPr>
      </w:pPr>
    </w:p>
    <w:p w14:paraId="71B752A3" w14:textId="77777777" w:rsidR="0074297F" w:rsidRPr="00F90879" w:rsidRDefault="0074297F" w:rsidP="00D71C19">
      <w:pPr>
        <w:rPr>
          <w:rFonts w:ascii="Arial" w:hAnsi="Arial" w:cs="Arial"/>
          <w:lang w:val="en-US"/>
        </w:rPr>
      </w:pPr>
    </w:p>
    <w:p w14:paraId="20EA2DD4" w14:textId="77777777" w:rsidR="0074297F" w:rsidRPr="00F90879" w:rsidRDefault="0074297F" w:rsidP="00D71C19">
      <w:pPr>
        <w:rPr>
          <w:rFonts w:ascii="Arial" w:hAnsi="Arial" w:cs="Arial"/>
          <w:lang w:val="en-US"/>
        </w:rPr>
      </w:pPr>
    </w:p>
    <w:p w14:paraId="52ECE62C" w14:textId="77777777" w:rsidR="0074297F" w:rsidRPr="00F90879" w:rsidRDefault="0074297F" w:rsidP="00D71C19">
      <w:pPr>
        <w:rPr>
          <w:rFonts w:ascii="Arial" w:hAnsi="Arial" w:cs="Arial"/>
          <w:lang w:val="en-US"/>
        </w:rPr>
      </w:pPr>
    </w:p>
    <w:p w14:paraId="001D3A69" w14:textId="77777777" w:rsidR="0074297F" w:rsidRPr="00F90879" w:rsidRDefault="0074297F" w:rsidP="00D71C19">
      <w:pPr>
        <w:rPr>
          <w:rFonts w:ascii="Arial" w:hAnsi="Arial" w:cs="Arial"/>
          <w:lang w:val="en-US"/>
        </w:rPr>
      </w:pPr>
    </w:p>
    <w:p w14:paraId="2958F9D2" w14:textId="40878578" w:rsidR="000D6913" w:rsidRPr="000D6913" w:rsidRDefault="0074297F" w:rsidP="000D6913">
      <w:pPr>
        <w:outlineLvl w:val="0"/>
        <w:rPr>
          <w:rFonts w:ascii="Arial" w:hAnsi="Arial" w:cs="Arial"/>
        </w:rPr>
      </w:pPr>
      <w:r>
        <w:rPr>
          <w:rFonts w:ascii="Arial" w:hAnsi="Arial" w:cs="Arial"/>
        </w:rPr>
        <w:t>Bijlage: 1</w:t>
      </w:r>
    </w:p>
    <w:p w14:paraId="2FEF49E8" w14:textId="40544F11" w:rsidR="00CE5EBE" w:rsidRPr="000D6913" w:rsidRDefault="00CE5EBE" w:rsidP="000D6913">
      <w:pPr>
        <w:rPr>
          <w:rFonts w:ascii="Arial" w:hAnsi="Arial"/>
        </w:rPr>
      </w:pPr>
    </w:p>
    <w:sectPr w:rsidR="00CE5EBE" w:rsidRPr="000D6913" w:rsidSect="00113997">
      <w:pgSz w:w="11900" w:h="16840"/>
      <w:pgMar w:top="1418"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3659" w14:textId="77777777" w:rsidR="00B55CFB" w:rsidRDefault="00B55CFB" w:rsidP="007B7512">
      <w:r>
        <w:separator/>
      </w:r>
    </w:p>
  </w:endnote>
  <w:endnote w:type="continuationSeparator" w:id="0">
    <w:p w14:paraId="381EDB13" w14:textId="77777777" w:rsidR="00B55CFB" w:rsidRDefault="00B55CFB" w:rsidP="007B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02FFD" w14:textId="77777777" w:rsidR="00B55CFB" w:rsidRDefault="00B55CFB" w:rsidP="007B7512">
      <w:r>
        <w:separator/>
      </w:r>
    </w:p>
  </w:footnote>
  <w:footnote w:type="continuationSeparator" w:id="0">
    <w:p w14:paraId="5CEF26DD" w14:textId="77777777" w:rsidR="00B55CFB" w:rsidRDefault="00B55CFB" w:rsidP="007B7512">
      <w:r>
        <w:continuationSeparator/>
      </w:r>
    </w:p>
  </w:footnote>
  <w:footnote w:id="1">
    <w:p w14:paraId="48A23579" w14:textId="20E93A41" w:rsidR="00843DF1" w:rsidRPr="007B7512" w:rsidRDefault="00843DF1">
      <w:pPr>
        <w:pStyle w:val="Voetnoottekst"/>
        <w:rPr>
          <w:rFonts w:ascii="Arial" w:hAnsi="Arial" w:cs="Arial"/>
          <w:sz w:val="20"/>
          <w:szCs w:val="20"/>
        </w:rPr>
      </w:pPr>
      <w:r w:rsidRPr="007B7512">
        <w:rPr>
          <w:rStyle w:val="Voetnootmarkering"/>
        </w:rPr>
        <w:sym w:font="Symbol" w:char="F02A"/>
      </w:r>
      <w:r>
        <w:t xml:space="preserve"> </w:t>
      </w:r>
      <w:r>
        <w:rPr>
          <w:rFonts w:ascii="Arial" w:hAnsi="Arial" w:cs="Arial"/>
          <w:sz w:val="20"/>
          <w:szCs w:val="20"/>
        </w:rPr>
        <w:t>Het Profielenberaad, opgericht in 2011, is een netwerk waar tenminste tweemaal jaarlijks scholen en organisaties kennis, inzicht en praktijkervaringen uitwisselen op het terrein van (meervoudige) talentontwikkeling, persoonlijke leerwegen, kwaliteitszorg en schoolprofilering.  (zie bijlage)</w:t>
      </w:r>
    </w:p>
  </w:footnote>
  <w:footnote w:id="2">
    <w:p w14:paraId="11EA4B43" w14:textId="741741D2" w:rsidR="00843DF1" w:rsidRPr="006052A9" w:rsidRDefault="00843DF1">
      <w:pPr>
        <w:pStyle w:val="Voetnoottekst"/>
        <w:rPr>
          <w:sz w:val="20"/>
          <w:szCs w:val="20"/>
        </w:rPr>
      </w:pPr>
      <w:r w:rsidRPr="006052A9">
        <w:rPr>
          <w:sz w:val="20"/>
          <w:szCs w:val="20"/>
        </w:rPr>
        <w:t>*</w:t>
      </w:r>
      <w:r>
        <w:rPr>
          <w:sz w:val="20"/>
          <w:szCs w:val="20"/>
        </w:rPr>
        <w:t xml:space="preserve"> </w:t>
      </w:r>
      <w:r w:rsidRPr="00A1782A">
        <w:rPr>
          <w:rFonts w:ascii="Arial" w:hAnsi="Arial" w:cs="Arial"/>
          <w:sz w:val="20"/>
          <w:szCs w:val="20"/>
        </w:rPr>
        <w:t>Excellentie door profilering in het voortgezet onderwijs, VCPS/Europees Platform, Haarlem 2013</w:t>
      </w:r>
    </w:p>
  </w:footnote>
  <w:footnote w:id="3">
    <w:p w14:paraId="6BEB24F6" w14:textId="626ACA8F" w:rsidR="00843DF1" w:rsidRPr="006052A9" w:rsidRDefault="00843DF1">
      <w:pPr>
        <w:pStyle w:val="Voetnoottekst"/>
        <w:rPr>
          <w:rFonts w:ascii="Arial" w:hAnsi="Arial" w:cs="Arial"/>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22B3"/>
    <w:multiLevelType w:val="hybridMultilevel"/>
    <w:tmpl w:val="B1D2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644421"/>
    <w:multiLevelType w:val="hybridMultilevel"/>
    <w:tmpl w:val="E0082708"/>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010C7"/>
    <w:multiLevelType w:val="hybridMultilevel"/>
    <w:tmpl w:val="9B58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532C59"/>
    <w:multiLevelType w:val="hybridMultilevel"/>
    <w:tmpl w:val="05BA252C"/>
    <w:lvl w:ilvl="0" w:tplc="BE100E16">
      <w:numFmt w:val="bullet"/>
      <w:lvlText w:val="-"/>
      <w:lvlJc w:val="left"/>
      <w:pPr>
        <w:ind w:left="360" w:hanging="360"/>
      </w:pPr>
      <w:rPr>
        <w:rFonts w:ascii="Arial" w:eastAsiaTheme="minorEastAsia" w:hAnsi="Arial" w:cs="Arial" w:hint="default"/>
        <w:color w:val="333333"/>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6B6133"/>
    <w:multiLevelType w:val="hybridMultilevel"/>
    <w:tmpl w:val="7652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C42C2A"/>
    <w:multiLevelType w:val="hybridMultilevel"/>
    <w:tmpl w:val="FCB2C2D2"/>
    <w:lvl w:ilvl="0" w:tplc="04090001">
      <w:start w:val="1"/>
      <w:numFmt w:val="bullet"/>
      <w:lvlText w:val=""/>
      <w:lvlJc w:val="left"/>
      <w:pPr>
        <w:ind w:left="720" w:hanging="360"/>
      </w:pPr>
      <w:rPr>
        <w:rFonts w:ascii="Symbol" w:hAnsi="Symbol" w:hint="default"/>
        <w:color w:val="3333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B6799"/>
    <w:multiLevelType w:val="hybridMultilevel"/>
    <w:tmpl w:val="69905730"/>
    <w:lvl w:ilvl="0" w:tplc="69C2A05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A36C4"/>
    <w:multiLevelType w:val="hybridMultilevel"/>
    <w:tmpl w:val="656C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C52B8"/>
    <w:multiLevelType w:val="hybridMultilevel"/>
    <w:tmpl w:val="3A4CE3DE"/>
    <w:lvl w:ilvl="0" w:tplc="BE100E16">
      <w:numFmt w:val="bullet"/>
      <w:lvlText w:val="-"/>
      <w:lvlJc w:val="left"/>
      <w:pPr>
        <w:ind w:left="720" w:hanging="360"/>
      </w:pPr>
      <w:rPr>
        <w:rFonts w:ascii="Arial" w:eastAsiaTheme="minorEastAsia" w:hAnsi="Arial" w:cs="Arial" w:hint="default"/>
        <w:color w:val="3333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C4756"/>
    <w:multiLevelType w:val="hybridMultilevel"/>
    <w:tmpl w:val="00CA9732"/>
    <w:lvl w:ilvl="0" w:tplc="04090001">
      <w:start w:val="1"/>
      <w:numFmt w:val="bullet"/>
      <w:lvlText w:val=""/>
      <w:lvlJc w:val="left"/>
      <w:pPr>
        <w:ind w:left="720" w:hanging="360"/>
      </w:pPr>
      <w:rPr>
        <w:rFonts w:ascii="Symbol" w:hAnsi="Symbol" w:hint="default"/>
        <w:color w:val="3333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A27F9"/>
    <w:multiLevelType w:val="hybridMultilevel"/>
    <w:tmpl w:val="667AE77A"/>
    <w:lvl w:ilvl="0" w:tplc="04090003">
      <w:start w:val="1"/>
      <w:numFmt w:val="bullet"/>
      <w:lvlText w:val="o"/>
      <w:lvlJc w:val="left"/>
      <w:pPr>
        <w:ind w:left="1068" w:hanging="360"/>
      </w:pPr>
      <w:rPr>
        <w:rFonts w:ascii="Courier New" w:hAnsi="Courier New" w:hint="default"/>
        <w:color w:val="333333"/>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BE26FBD"/>
    <w:multiLevelType w:val="hybridMultilevel"/>
    <w:tmpl w:val="62B661FC"/>
    <w:lvl w:ilvl="0" w:tplc="BE100E16">
      <w:numFmt w:val="bullet"/>
      <w:lvlText w:val="-"/>
      <w:lvlJc w:val="left"/>
      <w:pPr>
        <w:ind w:left="720" w:hanging="360"/>
      </w:pPr>
      <w:rPr>
        <w:rFonts w:ascii="Arial" w:eastAsiaTheme="minorEastAsia" w:hAnsi="Arial" w:cs="Arial" w:hint="default"/>
        <w:color w:val="3333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53105"/>
    <w:multiLevelType w:val="hybridMultilevel"/>
    <w:tmpl w:val="BC4C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8"/>
  </w:num>
  <w:num w:numId="5">
    <w:abstractNumId w:val="10"/>
  </w:num>
  <w:num w:numId="6">
    <w:abstractNumId w:val="9"/>
  </w:num>
  <w:num w:numId="7">
    <w:abstractNumId w:val="5"/>
  </w:num>
  <w:num w:numId="8">
    <w:abstractNumId w:val="7"/>
  </w:num>
  <w:num w:numId="9">
    <w:abstractNumId w:val="0"/>
  </w:num>
  <w:num w:numId="10">
    <w:abstractNumId w:val="12"/>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6B"/>
    <w:rsid w:val="000121D2"/>
    <w:rsid w:val="00026A8E"/>
    <w:rsid w:val="00074C7A"/>
    <w:rsid w:val="00092E26"/>
    <w:rsid w:val="000A3D86"/>
    <w:rsid w:val="000A6309"/>
    <w:rsid w:val="000D43F7"/>
    <w:rsid w:val="000D6913"/>
    <w:rsid w:val="00113997"/>
    <w:rsid w:val="001B1FCC"/>
    <w:rsid w:val="001C287F"/>
    <w:rsid w:val="001F7A37"/>
    <w:rsid w:val="002233CF"/>
    <w:rsid w:val="002B4301"/>
    <w:rsid w:val="003175BD"/>
    <w:rsid w:val="0037036C"/>
    <w:rsid w:val="00372888"/>
    <w:rsid w:val="003937BA"/>
    <w:rsid w:val="003A0362"/>
    <w:rsid w:val="003D7F69"/>
    <w:rsid w:val="004323A9"/>
    <w:rsid w:val="004401A5"/>
    <w:rsid w:val="004A4AFB"/>
    <w:rsid w:val="004A7C4F"/>
    <w:rsid w:val="004B5052"/>
    <w:rsid w:val="00524882"/>
    <w:rsid w:val="00534502"/>
    <w:rsid w:val="0054154B"/>
    <w:rsid w:val="005F73D4"/>
    <w:rsid w:val="00603EB6"/>
    <w:rsid w:val="006052A9"/>
    <w:rsid w:val="0063305B"/>
    <w:rsid w:val="006600CA"/>
    <w:rsid w:val="0067009D"/>
    <w:rsid w:val="00684538"/>
    <w:rsid w:val="006F6966"/>
    <w:rsid w:val="00730FC1"/>
    <w:rsid w:val="00742611"/>
    <w:rsid w:val="0074297F"/>
    <w:rsid w:val="007654A9"/>
    <w:rsid w:val="007769A8"/>
    <w:rsid w:val="007915CD"/>
    <w:rsid w:val="00796D01"/>
    <w:rsid w:val="007B7512"/>
    <w:rsid w:val="007C19F0"/>
    <w:rsid w:val="007C3AF2"/>
    <w:rsid w:val="007E50AE"/>
    <w:rsid w:val="00805A8E"/>
    <w:rsid w:val="0083396A"/>
    <w:rsid w:val="00843BB2"/>
    <w:rsid w:val="00843DF1"/>
    <w:rsid w:val="0084714A"/>
    <w:rsid w:val="0087150A"/>
    <w:rsid w:val="008729CF"/>
    <w:rsid w:val="008C1AFA"/>
    <w:rsid w:val="008E5590"/>
    <w:rsid w:val="00900817"/>
    <w:rsid w:val="00902250"/>
    <w:rsid w:val="009062CC"/>
    <w:rsid w:val="00957E9C"/>
    <w:rsid w:val="009604B0"/>
    <w:rsid w:val="00960561"/>
    <w:rsid w:val="009829BF"/>
    <w:rsid w:val="00997B1C"/>
    <w:rsid w:val="009A3217"/>
    <w:rsid w:val="009B01EC"/>
    <w:rsid w:val="009B2FA4"/>
    <w:rsid w:val="009C2C0F"/>
    <w:rsid w:val="009D68CE"/>
    <w:rsid w:val="00A1782A"/>
    <w:rsid w:val="00A26972"/>
    <w:rsid w:val="00A629CA"/>
    <w:rsid w:val="00A804EB"/>
    <w:rsid w:val="00A922AC"/>
    <w:rsid w:val="00A953C6"/>
    <w:rsid w:val="00AB56BD"/>
    <w:rsid w:val="00B04AEF"/>
    <w:rsid w:val="00B12F26"/>
    <w:rsid w:val="00B55CFB"/>
    <w:rsid w:val="00BD251C"/>
    <w:rsid w:val="00BE434F"/>
    <w:rsid w:val="00C16398"/>
    <w:rsid w:val="00C47BA0"/>
    <w:rsid w:val="00C82011"/>
    <w:rsid w:val="00C9114F"/>
    <w:rsid w:val="00C93079"/>
    <w:rsid w:val="00CA490F"/>
    <w:rsid w:val="00CB3CAC"/>
    <w:rsid w:val="00CB5C88"/>
    <w:rsid w:val="00CE5A97"/>
    <w:rsid w:val="00CE5EBE"/>
    <w:rsid w:val="00CF57E0"/>
    <w:rsid w:val="00D53C3F"/>
    <w:rsid w:val="00D71C19"/>
    <w:rsid w:val="00D90E64"/>
    <w:rsid w:val="00DA1D97"/>
    <w:rsid w:val="00DC3470"/>
    <w:rsid w:val="00E0016B"/>
    <w:rsid w:val="00E06D61"/>
    <w:rsid w:val="00E179E8"/>
    <w:rsid w:val="00E262E8"/>
    <w:rsid w:val="00EA7944"/>
    <w:rsid w:val="00EC39B4"/>
    <w:rsid w:val="00ED1DD1"/>
    <w:rsid w:val="00EE3BB7"/>
    <w:rsid w:val="00F03869"/>
    <w:rsid w:val="00F665F1"/>
    <w:rsid w:val="00F714CD"/>
    <w:rsid w:val="00F74305"/>
    <w:rsid w:val="00F83389"/>
    <w:rsid w:val="00F90879"/>
    <w:rsid w:val="00FE7AAA"/>
    <w:rsid w:val="00FF5C69"/>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C42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016B"/>
    <w:pPr>
      <w:ind w:left="720"/>
      <w:contextualSpacing/>
    </w:pPr>
  </w:style>
  <w:style w:type="paragraph" w:styleId="Ballontekst">
    <w:name w:val="Balloon Text"/>
    <w:basedOn w:val="Standaard"/>
    <w:link w:val="BallontekstChar"/>
    <w:uiPriority w:val="99"/>
    <w:semiHidden/>
    <w:unhideWhenUsed/>
    <w:rsid w:val="00E0016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0016B"/>
    <w:rPr>
      <w:rFonts w:ascii="Lucida Grande" w:hAnsi="Lucida Grande" w:cs="Lucida Grande"/>
      <w:sz w:val="18"/>
      <w:szCs w:val="18"/>
    </w:rPr>
  </w:style>
  <w:style w:type="paragraph" w:styleId="Voetnoottekst">
    <w:name w:val="footnote text"/>
    <w:basedOn w:val="Standaard"/>
    <w:link w:val="VoetnoottekstChar"/>
    <w:uiPriority w:val="99"/>
    <w:unhideWhenUsed/>
    <w:rsid w:val="007B7512"/>
  </w:style>
  <w:style w:type="character" w:customStyle="1" w:styleId="VoetnoottekstChar">
    <w:name w:val="Voetnoottekst Char"/>
    <w:basedOn w:val="Standaardalinea-lettertype"/>
    <w:link w:val="Voetnoottekst"/>
    <w:uiPriority w:val="99"/>
    <w:rsid w:val="007B7512"/>
  </w:style>
  <w:style w:type="character" w:styleId="Voetnootmarkering">
    <w:name w:val="footnote reference"/>
    <w:basedOn w:val="Standaardalinea-lettertype"/>
    <w:uiPriority w:val="99"/>
    <w:unhideWhenUsed/>
    <w:rsid w:val="007B7512"/>
    <w:rPr>
      <w:vertAlign w:val="superscript"/>
    </w:rPr>
  </w:style>
  <w:style w:type="character" w:styleId="Hyperlink">
    <w:name w:val="Hyperlink"/>
    <w:basedOn w:val="Standaardalinea-lettertype"/>
    <w:uiPriority w:val="99"/>
    <w:unhideWhenUsed/>
    <w:rsid w:val="00F665F1"/>
    <w:rPr>
      <w:color w:val="0000FF" w:themeColor="hyperlink"/>
      <w:u w:val="single"/>
    </w:rPr>
  </w:style>
  <w:style w:type="character" w:styleId="Verwijzingopmerking">
    <w:name w:val="annotation reference"/>
    <w:basedOn w:val="Standaardalinea-lettertype"/>
    <w:uiPriority w:val="99"/>
    <w:semiHidden/>
    <w:unhideWhenUsed/>
    <w:rsid w:val="00D53C3F"/>
    <w:rPr>
      <w:sz w:val="16"/>
      <w:szCs w:val="16"/>
    </w:rPr>
  </w:style>
  <w:style w:type="paragraph" w:styleId="Tekstopmerking">
    <w:name w:val="annotation text"/>
    <w:basedOn w:val="Standaard"/>
    <w:link w:val="TekstopmerkingChar"/>
    <w:uiPriority w:val="99"/>
    <w:semiHidden/>
    <w:unhideWhenUsed/>
    <w:rsid w:val="00D53C3F"/>
    <w:rPr>
      <w:sz w:val="20"/>
      <w:szCs w:val="20"/>
    </w:rPr>
  </w:style>
  <w:style w:type="character" w:customStyle="1" w:styleId="TekstopmerkingChar">
    <w:name w:val="Tekst opmerking Char"/>
    <w:basedOn w:val="Standaardalinea-lettertype"/>
    <w:link w:val="Tekstopmerking"/>
    <w:uiPriority w:val="99"/>
    <w:semiHidden/>
    <w:rsid w:val="00D53C3F"/>
    <w:rPr>
      <w:sz w:val="20"/>
      <w:szCs w:val="20"/>
    </w:rPr>
  </w:style>
  <w:style w:type="paragraph" w:styleId="Onderwerpvanopmerking">
    <w:name w:val="annotation subject"/>
    <w:basedOn w:val="Tekstopmerking"/>
    <w:next w:val="Tekstopmerking"/>
    <w:link w:val="OnderwerpvanopmerkingChar"/>
    <w:uiPriority w:val="99"/>
    <w:semiHidden/>
    <w:unhideWhenUsed/>
    <w:rsid w:val="00D53C3F"/>
    <w:rPr>
      <w:b/>
      <w:bCs/>
    </w:rPr>
  </w:style>
  <w:style w:type="character" w:customStyle="1" w:styleId="OnderwerpvanopmerkingChar">
    <w:name w:val="Onderwerp van opmerking Char"/>
    <w:basedOn w:val="TekstopmerkingChar"/>
    <w:link w:val="Onderwerpvanopmerking"/>
    <w:uiPriority w:val="99"/>
    <w:semiHidden/>
    <w:rsid w:val="00D53C3F"/>
    <w:rPr>
      <w:b/>
      <w:bCs/>
      <w:sz w:val="20"/>
      <w:szCs w:val="20"/>
    </w:rPr>
  </w:style>
  <w:style w:type="paragraph" w:styleId="Geenafstand">
    <w:name w:val="No Spacing"/>
    <w:uiPriority w:val="1"/>
    <w:qFormat/>
    <w:rsid w:val="0087150A"/>
  </w:style>
  <w:style w:type="paragraph" w:styleId="Documentstructuur">
    <w:name w:val="Document Map"/>
    <w:basedOn w:val="Standaard"/>
    <w:link w:val="DocumentstructuurChar"/>
    <w:uiPriority w:val="99"/>
    <w:semiHidden/>
    <w:unhideWhenUsed/>
    <w:rsid w:val="0037036C"/>
    <w:rPr>
      <w:rFonts w:ascii="Times New Roman" w:hAnsi="Times New Roman" w:cs="Times New Roman"/>
    </w:rPr>
  </w:style>
  <w:style w:type="character" w:customStyle="1" w:styleId="DocumentstructuurChar">
    <w:name w:val="Documentstructuur Char"/>
    <w:basedOn w:val="Standaardalinea-lettertype"/>
    <w:link w:val="Documentstructuur"/>
    <w:uiPriority w:val="99"/>
    <w:semiHidden/>
    <w:rsid w:val="0037036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D827-6F9F-450F-B908-58425E5B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EDAC9065</Template>
  <TotalTime>0</TotalTime>
  <Pages>3</Pages>
  <Words>1137</Words>
  <Characters>6254</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Publiek Leiderschap BV</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Hettema</dc:creator>
  <cp:lastModifiedBy>Bianca Kuiphuis</cp:lastModifiedBy>
  <cp:revision>2</cp:revision>
  <dcterms:created xsi:type="dcterms:W3CDTF">2020-02-24T15:03:00Z</dcterms:created>
  <dcterms:modified xsi:type="dcterms:W3CDTF">2020-02-24T15:03:00Z</dcterms:modified>
</cp:coreProperties>
</file>